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25542012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leGrid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36BD678C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7509F3C9" w14:textId="4D955440" w:rsidR="00C502FD" w:rsidRDefault="003B3464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FEDF024B38CF4459B46366AC2247AF9C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F2937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73E4BB49947243988BEF71355A8E51DB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DefaultParagraphFont"/>
                      <w:rFonts w:cs="Arial"/>
                      <w:i w:val="0"/>
                      <w:szCs w:val="20"/>
                    </w:rPr>
                  </w:sdtEndPr>
                  <w:sdtContent>
                    <w:p w14:paraId="19DA53F1" w14:textId="744EA96E" w:rsidR="00090DDB" w:rsidRDefault="00F709B5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Udkast</w:t>
                      </w:r>
                    </w:p>
                  </w:sdtContent>
                </w:sdt>
                <w:p w14:paraId="67D30A02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633D72E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2DD2BB21" w14:textId="3DFF31EA" w:rsidR="00C502FD" w:rsidRPr="00C36F29" w:rsidRDefault="00C502FD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0861BC68" w14:textId="77777777" w:rsidR="00C502FD" w:rsidRPr="0069585B" w:rsidRDefault="00C502FD" w:rsidP="0069585B">
                  <w:pPr>
                    <w:pStyle w:val="NoSpacing"/>
                    <w:rPr>
                      <w:rStyle w:val="IntenseEmphasis"/>
                    </w:rPr>
                  </w:pPr>
                  <w:r w:rsidRPr="0069585B">
                    <w:rPr>
                      <w:rStyle w:val="IntenseEmphasis"/>
                      <w:b/>
                    </w:rPr>
                    <w:t>Aalborg Universitet</w:t>
                  </w:r>
                  <w:r w:rsidR="000C785A">
                    <w:rPr>
                      <w:rStyle w:val="IntenseEmphasis"/>
                    </w:rPr>
                    <w:br/>
                    <w:t>Postboks 159</w:t>
                  </w:r>
                  <w:r w:rsidR="000C785A">
                    <w:rPr>
                      <w:rStyle w:val="IntenseEmphasis"/>
                    </w:rPr>
                    <w:br/>
                    <w:t>9100</w:t>
                  </w:r>
                  <w:r w:rsidRPr="0069585B">
                    <w:rPr>
                      <w:rStyle w:val="IntenseEmphasis"/>
                    </w:rPr>
                    <w:t xml:space="preserve"> Aalborg</w:t>
                  </w:r>
                </w:p>
                <w:p w14:paraId="288585F9" w14:textId="77777777" w:rsidR="0069585B" w:rsidRDefault="0069585B" w:rsidP="0069585B">
                  <w:pPr>
                    <w:pStyle w:val="NoSpacing"/>
                    <w:rPr>
                      <w:rStyle w:val="IntenseEmphasis"/>
                    </w:rPr>
                  </w:pPr>
                </w:p>
                <w:p w14:paraId="25717108" w14:textId="77777777" w:rsidR="00C502FD" w:rsidRPr="0069585B" w:rsidRDefault="00C502FD" w:rsidP="0069585B">
                  <w:pPr>
                    <w:pStyle w:val="NoSpacing"/>
                    <w:rPr>
                      <w:rStyle w:val="IntenseEmphasis"/>
                      <w:b/>
                    </w:rPr>
                  </w:pPr>
                  <w:r w:rsidRPr="0069585B">
                    <w:rPr>
                      <w:rStyle w:val="IntenseEmphasis"/>
                      <w:b/>
                    </w:rPr>
                    <w:t>Sagsbehandler:</w:t>
                  </w:r>
                </w:p>
                <w:p w14:paraId="0C0A1601" w14:textId="47945C75" w:rsidR="00C502FD" w:rsidRPr="0069585B" w:rsidRDefault="00822913" w:rsidP="0069585B">
                  <w:pPr>
                    <w:pStyle w:val="NoSpacing"/>
                    <w:rPr>
                      <w:rStyle w:val="IntenseEmphasis"/>
                    </w:rPr>
                  </w:pPr>
                  <w:r>
                    <w:rPr>
                      <w:rStyle w:val="IntenseEmphasis"/>
                    </w:rPr>
                    <w:t>Andreas Nørskov Pedersen</w:t>
                  </w:r>
                </w:p>
                <w:p w14:paraId="79FACC86" w14:textId="65CFB1A6" w:rsidR="00C502FD" w:rsidRPr="00C35BD4" w:rsidRDefault="00822913" w:rsidP="0069585B">
                  <w:pPr>
                    <w:pStyle w:val="NoSpacing"/>
                    <w:rPr>
                      <w:rStyle w:val="IntenseEmphasis"/>
                    </w:rPr>
                  </w:pPr>
                  <w:r w:rsidRPr="00C35BD4">
                    <w:rPr>
                      <w:rStyle w:val="IntenseEmphasis"/>
                    </w:rPr>
                    <w:t>2216 9560</w:t>
                  </w:r>
                </w:p>
                <w:p w14:paraId="2585184F" w14:textId="4E174CE1" w:rsidR="00C502FD" w:rsidRPr="00C35BD4" w:rsidRDefault="00C502FD" w:rsidP="0069585B">
                  <w:pPr>
                    <w:pStyle w:val="NoSpacing"/>
                    <w:rPr>
                      <w:rStyle w:val="IntenseEmphasis"/>
                    </w:rPr>
                  </w:pPr>
                  <w:r w:rsidRPr="00C35BD4">
                    <w:rPr>
                      <w:rStyle w:val="IntenseEmphasis"/>
                    </w:rPr>
                    <w:t xml:space="preserve">Email: </w:t>
                  </w:r>
                  <w:sdt>
                    <w:sdtPr>
                      <w:rPr>
                        <w:rStyle w:val="IntenseEmphasis"/>
                      </w:rPr>
                      <w:alias w:val="(Dokument, Sagsbehandler) E-mail"/>
                      <w:id w:val="993454102"/>
                      <w:placeholder>
                        <w:docPart w:val="96DEEF4F4AEB41C3BE1B0BEFD0710E59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IntenseEmphasis"/>
                      </w:rPr>
                    </w:sdtEndPr>
                    <w:sdtContent>
                      <w:r w:rsidR="00822913" w:rsidRPr="00C35BD4">
                        <w:rPr>
                          <w:rStyle w:val="IntenseEmphasis"/>
                        </w:rPr>
                        <w:t>anpede</w:t>
                      </w:r>
                      <w:r w:rsidR="002E512B" w:rsidRPr="00C35BD4">
                        <w:rPr>
                          <w:rStyle w:val="IntenseEmphasis"/>
                        </w:rPr>
                        <w:t>@mp.aau.dk</w:t>
                      </w:r>
                    </w:sdtContent>
                  </w:sdt>
                </w:p>
                <w:p w14:paraId="7E024A44" w14:textId="77777777" w:rsidR="00C502FD" w:rsidRPr="00C35BD4" w:rsidRDefault="00C502FD" w:rsidP="0069585B">
                  <w:pPr>
                    <w:pStyle w:val="NoSpacing"/>
                    <w:rPr>
                      <w:rStyle w:val="IntenseEmphasis"/>
                    </w:rPr>
                  </w:pPr>
                </w:p>
                <w:p w14:paraId="38E7FC0E" w14:textId="1E82133A" w:rsidR="00C502FD" w:rsidRPr="0069585B" w:rsidRDefault="00C502FD" w:rsidP="0069585B">
                  <w:pPr>
                    <w:pStyle w:val="NoSpacing"/>
                    <w:rPr>
                      <w:rStyle w:val="IntenseEmphasis"/>
                    </w:rPr>
                  </w:pPr>
                  <w:r w:rsidRPr="0069585B">
                    <w:rPr>
                      <w:rStyle w:val="IntenseEmphasis"/>
                    </w:rPr>
                    <w:t xml:space="preserve">Dato: </w:t>
                  </w:r>
                  <w:sdt>
                    <w:sdtPr>
                      <w:rPr>
                        <w:rStyle w:val="IntenseEmphasis"/>
                      </w:rPr>
                      <w:alias w:val="(Dokument) Brevdato"/>
                      <w:id w:val="-2083670237"/>
                      <w:placeholder>
                        <w:docPart w:val="B052F8F1A09746758CAB9DCE744478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3-06-07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IntenseEmphasis"/>
                      </w:rPr>
                    </w:sdtEndPr>
                    <w:sdtContent>
                      <w:r w:rsidR="00DC78BD">
                        <w:rPr>
                          <w:rStyle w:val="IntenseEmphasis"/>
                        </w:rPr>
                        <w:t>07</w:t>
                      </w:r>
                      <w:r w:rsidR="00D753A0">
                        <w:rPr>
                          <w:rStyle w:val="IntenseEmphasis"/>
                        </w:rPr>
                        <w:t>-</w:t>
                      </w:r>
                      <w:r w:rsidR="00822913">
                        <w:rPr>
                          <w:rStyle w:val="IntenseEmphasis"/>
                        </w:rPr>
                        <w:t>0</w:t>
                      </w:r>
                      <w:r w:rsidR="00DC78BD">
                        <w:rPr>
                          <w:rStyle w:val="IntenseEmphasis"/>
                        </w:rPr>
                        <w:t>6-</w:t>
                      </w:r>
                      <w:r w:rsidR="00D753A0">
                        <w:rPr>
                          <w:rStyle w:val="IntenseEmphasis"/>
                        </w:rPr>
                        <w:t>202</w:t>
                      </w:r>
                      <w:r w:rsidR="00822913">
                        <w:rPr>
                          <w:rStyle w:val="IntenseEmphasis"/>
                        </w:rPr>
                        <w:t>3</w:t>
                      </w:r>
                    </w:sdtContent>
                  </w:sdt>
                  <w:r w:rsidRPr="0069585B">
                    <w:rPr>
                      <w:rStyle w:val="IntenseEmphasis"/>
                    </w:rPr>
                    <w:br/>
                    <w:t xml:space="preserve">Sagsnr.: </w:t>
                  </w:r>
                  <w:sdt>
                    <w:sdtPr>
                      <w:rPr>
                        <w:rStyle w:val="IntenseEmphasis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C6BC38169AAF4CE48C68F9FC79F3E28B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IntenseEmphasis"/>
                      </w:rPr>
                    </w:sdtEndPr>
                    <w:sdtContent>
                      <w:r w:rsidRPr="003C1729">
                        <w:rPr>
                          <w:rStyle w:val="IntenseEmphasis"/>
                        </w:rPr>
                        <w:t>[Sagsnr.]</w:t>
                      </w:r>
                    </w:sdtContent>
                  </w:sdt>
                </w:p>
              </w:tc>
            </w:tr>
          </w:tbl>
          <w:p w14:paraId="1B3A441F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0733CE10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275F1EF8" w14:textId="2B8FD226" w:rsidR="00F53524" w:rsidRDefault="00DC78BD" w:rsidP="002E512B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>
              <w:rPr>
                <w:rFonts w:cs="Arial"/>
                <w:color w:val="FFFFFF" w:themeColor="background1"/>
                <w:szCs w:val="16"/>
              </w:rPr>
              <w:t>Referat</w:t>
            </w:r>
            <w:r w:rsidR="00F53524" w:rsidRPr="006A308F">
              <w:rPr>
                <w:rFonts w:cs="Arial"/>
                <w:color w:val="FFFFFF" w:themeColor="background1"/>
                <w:szCs w:val="16"/>
              </w:rPr>
              <w:t xml:space="preserve"> i</w:t>
            </w:r>
            <w:r w:rsidR="00F53524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916025DD63C34F9E90FC82CF8C9704C9"/>
                </w:placeholder>
                <w15:color w:val="FFFFFF"/>
                <w:text/>
              </w:sdtPr>
              <w:sdtEndPr>
                <w:rPr>
                  <w:rStyle w:val="DefaultParagraphFont"/>
                  <w:rFonts w:cs="Arial"/>
                  <w:color w:val="auto"/>
                  <w:szCs w:val="16"/>
                </w:rPr>
              </w:sdtEndPr>
              <w:sdtContent>
                <w:r w:rsidR="002E512B">
                  <w:rPr>
                    <w:rStyle w:val="Typografi7"/>
                  </w:rPr>
                  <w:t>Arbejdsmiljøudvalg MP</w:t>
                </w:r>
              </w:sdtContent>
            </w:sdt>
            <w:r w:rsidR="00F53524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3DA9ED86927A4B31B42D5ED4A122FD0F"/>
                </w:placeholder>
                <w:date w:fullDate="2023-06-07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822913">
                  <w:rPr>
                    <w:rStyle w:val="Typografi7"/>
                  </w:rPr>
                  <w:t>7</w:t>
                </w:r>
                <w:r w:rsidR="001F2937">
                  <w:rPr>
                    <w:rStyle w:val="Typografi7"/>
                  </w:rPr>
                  <w:t xml:space="preserve">. </w:t>
                </w:r>
                <w:r w:rsidR="00EF0023">
                  <w:rPr>
                    <w:rStyle w:val="Typografi7"/>
                  </w:rPr>
                  <w:t>juni</w:t>
                </w:r>
                <w:r w:rsidR="001F2937">
                  <w:rPr>
                    <w:rStyle w:val="Typografi7"/>
                  </w:rPr>
                  <w:t xml:space="preserve"> 202</w:t>
                </w:r>
                <w:r w:rsidR="00822913">
                  <w:rPr>
                    <w:rStyle w:val="Typografi7"/>
                  </w:rPr>
                  <w:t>3</w:t>
                </w:r>
              </w:sdtContent>
            </w:sdt>
          </w:p>
        </w:tc>
      </w:tr>
    </w:tbl>
    <w:p w14:paraId="6974F79A" w14:textId="51FFDC9E" w:rsidR="00C502FD" w:rsidRPr="00F22588" w:rsidRDefault="00F53524" w:rsidP="00C502FD">
      <w:pPr>
        <w:tabs>
          <w:tab w:val="left" w:pos="7230"/>
        </w:tabs>
        <w:rPr>
          <w:rFonts w:cs="Arial"/>
          <w:b/>
          <w:szCs w:val="16"/>
        </w:rPr>
      </w:pPr>
      <w:r>
        <w:rPr>
          <w:rFonts w:cs="Arial"/>
          <w:b/>
          <w:szCs w:val="16"/>
        </w:rPr>
        <w:br/>
      </w:r>
      <w:r w:rsidR="00C502FD" w:rsidRPr="00F22588">
        <w:rPr>
          <w:rFonts w:cs="Arial"/>
          <w:b/>
          <w:szCs w:val="16"/>
        </w:rPr>
        <w:t xml:space="preserve">Deltagere: </w:t>
      </w:r>
      <w:r w:rsidR="002F2AA8" w:rsidRPr="002F2AA8">
        <w:rPr>
          <w:rStyle w:val="Typografi5"/>
        </w:rPr>
        <w:t>Jens Christian Moesgaard Rauhe</w:t>
      </w:r>
      <w:r w:rsidR="002F2AA8">
        <w:rPr>
          <w:rStyle w:val="Typografi5"/>
        </w:rPr>
        <w:t>,</w:t>
      </w:r>
      <w:r w:rsidR="002F2AA8" w:rsidRPr="002F2AA8">
        <w:rPr>
          <w:rStyle w:val="Typografi5"/>
        </w:rPr>
        <w:t xml:space="preserve"> </w:t>
      </w:r>
      <w:r w:rsidR="009C52BB" w:rsidRPr="009C52BB">
        <w:rPr>
          <w:rStyle w:val="Typografi5"/>
        </w:rPr>
        <w:t>Jette Marie Christensen, Karina Kjeldgaard Ludvigsen, Thomas Sørensen Quaade</w:t>
      </w:r>
      <w:r w:rsidR="00822913">
        <w:rPr>
          <w:rStyle w:val="Typografi5"/>
        </w:rPr>
        <w:t>, Yang Cheng, Jesper de Claville Christiansen</w:t>
      </w:r>
    </w:p>
    <w:p w14:paraId="2A1BDA13" w14:textId="77777777" w:rsidR="00494F03" w:rsidRDefault="00C502FD" w:rsidP="00494F03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</w:p>
    <w:p w14:paraId="043A5E76" w14:textId="7A40B76F" w:rsidR="00F03075" w:rsidRDefault="00C502FD" w:rsidP="00494F03">
      <w:pPr>
        <w:tabs>
          <w:tab w:val="left" w:pos="7230"/>
        </w:tabs>
        <w:rPr>
          <w:rStyle w:val="Typografi3"/>
        </w:rPr>
      </w:pPr>
      <w:r w:rsidRPr="00F03075">
        <w:rPr>
          <w:rFonts w:cs="Arial"/>
          <w:b/>
          <w:szCs w:val="16"/>
        </w:rPr>
        <w:t xml:space="preserve">Øvrige deltagere: </w:t>
      </w:r>
      <w:r w:rsidR="00822913">
        <w:rPr>
          <w:rStyle w:val="Typografi3"/>
        </w:rPr>
        <w:t>Andreas Nørskov Pedersen</w:t>
      </w:r>
      <w:r w:rsidR="002F0394">
        <w:rPr>
          <w:rStyle w:val="Typografi3"/>
        </w:rPr>
        <w:t xml:space="preserve"> (referent)</w:t>
      </w:r>
    </w:p>
    <w:p w14:paraId="1FCA21F3" w14:textId="28852E3C" w:rsidR="00C35BD4" w:rsidRDefault="00C35BD4" w:rsidP="00494F03">
      <w:pPr>
        <w:tabs>
          <w:tab w:val="left" w:pos="7230"/>
        </w:tabs>
        <w:rPr>
          <w:rStyle w:val="Typografi3"/>
        </w:rPr>
      </w:pPr>
    </w:p>
    <w:p w14:paraId="259996FC" w14:textId="15F3F6E8" w:rsidR="00C35BD4" w:rsidRPr="00937DF4" w:rsidRDefault="00C35BD4" w:rsidP="00C35BD4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>Godkendelse af referat og dagsorden</w:t>
      </w:r>
    </w:p>
    <w:p w14:paraId="0C7ADD24" w14:textId="72C9151C" w:rsidR="00C35BD4" w:rsidRPr="00C35BD4" w:rsidRDefault="00C35BD4" w:rsidP="00C35BD4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 w:rsidRPr="00C35BD4">
        <w:rPr>
          <w:rFonts w:cs="Arial"/>
          <w:bCs/>
          <w:iCs/>
          <w:szCs w:val="16"/>
        </w:rPr>
        <w:t xml:space="preserve">Bilag 1: Referat fra sidste møde d. 19. april: </w:t>
      </w:r>
      <w:hyperlink r:id="rId12" w:anchor="/Records/3445969" w:history="1">
        <w:r w:rsidRPr="00135914">
          <w:rPr>
            <w:rStyle w:val="Hyperlink"/>
            <w:rFonts w:cs="Arial"/>
            <w:bCs/>
            <w:iCs/>
            <w:szCs w:val="16"/>
          </w:rPr>
          <w:t>https://wz22.aau.dk/app/client/#/Records/3445969</w:t>
        </w:r>
      </w:hyperlink>
      <w:r>
        <w:rPr>
          <w:rFonts w:cs="Arial"/>
          <w:bCs/>
          <w:iCs/>
          <w:szCs w:val="16"/>
        </w:rPr>
        <w:t xml:space="preserve"> </w:t>
      </w:r>
    </w:p>
    <w:p w14:paraId="1041FE18" w14:textId="244C3FD7" w:rsidR="00C35BD4" w:rsidRDefault="00DC78BD" w:rsidP="00C35BD4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>
        <w:rPr>
          <w:rFonts w:cs="Arial"/>
          <w:b/>
          <w:i/>
          <w:szCs w:val="16"/>
        </w:rPr>
        <w:t>Godkendt.</w:t>
      </w:r>
    </w:p>
    <w:p w14:paraId="407F3AE8" w14:textId="77777777" w:rsidR="00416121" w:rsidRPr="00937DF4" w:rsidRDefault="00416121" w:rsidP="00416121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BE130B">
        <w:rPr>
          <w:rFonts w:cs="Arial"/>
          <w:b/>
          <w:szCs w:val="16"/>
        </w:rPr>
        <w:t>Orientering fra formand og næstformand</w:t>
      </w:r>
    </w:p>
    <w:p w14:paraId="3E85309E" w14:textId="2F1E6199" w:rsidR="00DC78BD" w:rsidRDefault="001034FA" w:rsidP="00416121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Der er </w:t>
      </w:r>
      <w:r w:rsidR="003B3464">
        <w:rPr>
          <w:rFonts w:cs="Arial"/>
          <w:bCs/>
          <w:iCs/>
          <w:szCs w:val="16"/>
        </w:rPr>
        <w:t>bliver</w:t>
      </w:r>
      <w:r>
        <w:rPr>
          <w:rFonts w:cs="Arial"/>
          <w:bCs/>
          <w:iCs/>
          <w:szCs w:val="16"/>
        </w:rPr>
        <w:t xml:space="preserve"> sagt farvel til 11 personer i forbindelse med den nuværende sparerunde på Instituttet. Det tæller medarbejdere, der har taget imod frivillige aftrædelsesordninger, seniorordninger og afskedigelser.</w:t>
      </w:r>
    </w:p>
    <w:p w14:paraId="692BC5CF" w14:textId="2E71E0DB" w:rsidR="001034FA" w:rsidRDefault="001034FA" w:rsidP="00416121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Ift. flytningen fra Skjernvej, så er der stadig et udestående ift. tid og budgettet. CAS er dog orienteret og vil arbejde for at gøre flytningen så gnidningsfri som muligt.</w:t>
      </w:r>
      <w:r w:rsidR="001872DD">
        <w:rPr>
          <w:rFonts w:cs="Arial"/>
          <w:bCs/>
          <w:iCs/>
          <w:szCs w:val="16"/>
        </w:rPr>
        <w:t xml:space="preserve"> Om det bliver 2024 eller 2025</w:t>
      </w:r>
      <w:r w:rsidR="003B3464">
        <w:rPr>
          <w:rFonts w:cs="Arial"/>
          <w:bCs/>
          <w:iCs/>
          <w:szCs w:val="16"/>
        </w:rPr>
        <w:t xml:space="preserve"> er endnu ikke fastlagt, men det bliver hurtigst muligt</w:t>
      </w:r>
      <w:r w:rsidR="001872DD">
        <w:rPr>
          <w:rFonts w:cs="Arial"/>
          <w:bCs/>
          <w:iCs/>
          <w:szCs w:val="16"/>
        </w:rPr>
        <w:t>.</w:t>
      </w:r>
    </w:p>
    <w:p w14:paraId="5C45F7E4" w14:textId="634C0ED4" w:rsidR="001872DD" w:rsidRDefault="001872DD" w:rsidP="00416121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Der blev spurgt ind til udlejning af laboratorieudstyret til eksterne parter. Det er </w:t>
      </w:r>
      <w:r w:rsidR="00EE3DA5">
        <w:rPr>
          <w:rFonts w:cs="Arial"/>
          <w:bCs/>
          <w:iCs/>
          <w:szCs w:val="16"/>
        </w:rPr>
        <w:t>generelt en fornuftig</w:t>
      </w:r>
      <w:r>
        <w:rPr>
          <w:rFonts w:cs="Arial"/>
          <w:bCs/>
          <w:iCs/>
          <w:szCs w:val="16"/>
        </w:rPr>
        <w:t xml:space="preserve"> måde at generere ekstra midler på. Vi skal dog sørge for at holde det på et niveau, så </w:t>
      </w:r>
      <w:r w:rsidR="003B3464">
        <w:rPr>
          <w:rFonts w:cs="Arial"/>
          <w:bCs/>
          <w:iCs/>
          <w:szCs w:val="16"/>
        </w:rPr>
        <w:t>det ikke vanskeliggør driften af vores forskningsprojekter</w:t>
      </w:r>
      <w:r>
        <w:rPr>
          <w:rFonts w:cs="Arial"/>
          <w:bCs/>
          <w:iCs/>
          <w:szCs w:val="16"/>
        </w:rPr>
        <w:t xml:space="preserve">. </w:t>
      </w:r>
    </w:p>
    <w:p w14:paraId="5F79E14F" w14:textId="00694846" w:rsidR="00AC68FF" w:rsidRPr="00DC78BD" w:rsidRDefault="001872DD" w:rsidP="00416121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Vi skal </w:t>
      </w:r>
      <w:r w:rsidR="00EE3DA5">
        <w:rPr>
          <w:rFonts w:cs="Arial"/>
          <w:bCs/>
          <w:iCs/>
          <w:szCs w:val="16"/>
        </w:rPr>
        <w:t xml:space="preserve">huske, at </w:t>
      </w:r>
      <w:r>
        <w:rPr>
          <w:rFonts w:cs="Arial"/>
          <w:bCs/>
          <w:iCs/>
          <w:szCs w:val="16"/>
        </w:rPr>
        <w:t>være skarpe på snitfladen mellem AMIU og SU. SU er traditionelt det politiske udvalg, hvor AMIU er det mere ”handlingsorienterede” udvalg.</w:t>
      </w:r>
    </w:p>
    <w:p w14:paraId="24F3290E" w14:textId="30207191" w:rsidR="00C35BD4" w:rsidRPr="00C35BD4" w:rsidRDefault="00BA0E83" w:rsidP="00C35BD4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Handleplaner: </w:t>
      </w:r>
      <w:r>
        <w:rPr>
          <w:rFonts w:cs="Arial"/>
          <w:bCs/>
          <w:szCs w:val="16"/>
        </w:rPr>
        <w:t>Status og gennemgang</w:t>
      </w:r>
    </w:p>
    <w:p w14:paraId="0A3DE9F9" w14:textId="5CFF71D0" w:rsidR="00C35BD4" w:rsidRPr="00C35BD4" w:rsidRDefault="00C35BD4" w:rsidP="00494F0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Bilag 2: Handleplaner findes her: </w:t>
      </w:r>
      <w:hyperlink r:id="rId13" w:history="1">
        <w:r w:rsidRPr="00135914">
          <w:rPr>
            <w:rStyle w:val="Hyperlink"/>
            <w:rFonts w:cs="Arial"/>
            <w:bCs/>
            <w:iCs/>
            <w:szCs w:val="16"/>
          </w:rPr>
          <w:t>https://www.intranet.mp.aau.dk/committees-counsils/amiu/AMiU+APV/</w:t>
        </w:r>
      </w:hyperlink>
      <w:r>
        <w:rPr>
          <w:rFonts w:cs="Arial"/>
          <w:bCs/>
          <w:iCs/>
          <w:szCs w:val="16"/>
        </w:rPr>
        <w:t xml:space="preserve"> </w:t>
      </w:r>
    </w:p>
    <w:p w14:paraId="3586619B" w14:textId="77777777" w:rsidR="00EE3DA5" w:rsidRDefault="00F66FEA" w:rsidP="00494F0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Handleplanerne blev kort gennemgået. </w:t>
      </w:r>
    </w:p>
    <w:p w14:paraId="0ED1E10B" w14:textId="6B427EA0" w:rsidR="00AC68FF" w:rsidRDefault="00F66FEA" w:rsidP="00AC68FF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lastRenderedPageBreak/>
        <w:t>Der blev spurgt ind til forventningsafstemninger mellem medarbejdere og ledelsen. Der skal være klarhed over præcis, hvad der forventes af den enkelte</w:t>
      </w:r>
      <w:r w:rsidR="00EE3DA5">
        <w:rPr>
          <w:rFonts w:cs="Arial"/>
          <w:bCs/>
          <w:iCs/>
          <w:szCs w:val="16"/>
        </w:rPr>
        <w:t xml:space="preserve"> medarbejder</w:t>
      </w:r>
      <w:r>
        <w:rPr>
          <w:rFonts w:cs="Arial"/>
          <w:bCs/>
          <w:iCs/>
          <w:szCs w:val="16"/>
        </w:rPr>
        <w:t>, så vedkommende ikke går og er nervøs for om han eller hun lever op til de fastsatte mål.</w:t>
      </w:r>
      <w:r w:rsidR="00EE3DA5">
        <w:rPr>
          <w:rFonts w:cs="Arial"/>
          <w:bCs/>
          <w:iCs/>
          <w:szCs w:val="16"/>
        </w:rPr>
        <w:t xml:space="preserve"> </w:t>
      </w:r>
      <w:r>
        <w:rPr>
          <w:rFonts w:cs="Arial"/>
          <w:bCs/>
          <w:iCs/>
          <w:szCs w:val="16"/>
        </w:rPr>
        <w:t>Specielt i den nuværende situation, hvor vi har ekstra stor fokus på funding. Det skal være tydeligt for medarbejderne, hvad der forventes af den enkelte.</w:t>
      </w:r>
      <w:r w:rsidR="00AC68FF">
        <w:rPr>
          <w:rFonts w:cs="Arial"/>
          <w:bCs/>
          <w:iCs/>
          <w:szCs w:val="16"/>
        </w:rPr>
        <w:t xml:space="preserve"> </w:t>
      </w:r>
    </w:p>
    <w:p w14:paraId="4CD5CB79" w14:textId="70555E4A" w:rsidR="00AC68FF" w:rsidRDefault="00AC68FF" w:rsidP="00AC68FF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Det er vigtigt at kommunikere klart og tydeligt til PhD’erne omkring deres fremtidsmuligheder på instituttet.</w:t>
      </w:r>
    </w:p>
    <w:p w14:paraId="160F3BD0" w14:textId="0C0920D9" w:rsidR="00AC68FF" w:rsidRDefault="00AC68FF" w:rsidP="00AC68FF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De nye handlingsplaner skal baseres på den nye APV, som bliver diskuteret under næste punkt.</w:t>
      </w:r>
    </w:p>
    <w:p w14:paraId="3E6B5CE7" w14:textId="78AC98A5" w:rsidR="00BA0E83" w:rsidRPr="00BA0E83" w:rsidRDefault="00BA0E83" w:rsidP="00AC401C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APV: </w:t>
      </w:r>
      <w:r>
        <w:rPr>
          <w:rFonts w:cs="Arial"/>
          <w:bCs/>
          <w:szCs w:val="16"/>
        </w:rPr>
        <w:t>Opstart</w:t>
      </w:r>
      <w:r w:rsidR="00C35BD4">
        <w:rPr>
          <w:rFonts w:cs="Arial"/>
          <w:bCs/>
          <w:szCs w:val="16"/>
        </w:rPr>
        <w:t xml:space="preserve"> af proces</w:t>
      </w:r>
    </w:p>
    <w:p w14:paraId="30936A0D" w14:textId="46D15326" w:rsidR="00AC68FF" w:rsidRPr="00AC68FF" w:rsidRDefault="00AC68FF" w:rsidP="00BA0E83">
      <w:pPr>
        <w:tabs>
          <w:tab w:val="left" w:pos="7230"/>
        </w:tabs>
        <w:spacing w:before="240"/>
        <w:rPr>
          <w:rFonts w:cs="Arial"/>
          <w:b/>
          <w:iCs/>
          <w:szCs w:val="16"/>
        </w:rPr>
      </w:pPr>
      <w:r w:rsidRPr="00AC68FF">
        <w:rPr>
          <w:rFonts w:cs="Arial"/>
          <w:b/>
          <w:iCs/>
          <w:szCs w:val="16"/>
        </w:rPr>
        <w:t>APV som kvalitativ dialog</w:t>
      </w:r>
    </w:p>
    <w:p w14:paraId="6136B696" w14:textId="1D827371" w:rsidR="000D6AF2" w:rsidRDefault="000D6AF2" w:rsidP="00BA0E8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Det er muligt at lave en APV vha. kvalitativ dialog i stedet for et spørgeskema. AMS har foreslået det som en mulighed. Det kan godt lade sig gøre, så længe, der bliver samlet ordentlig op på svarene.</w:t>
      </w:r>
      <w:r w:rsidR="000F4702">
        <w:rPr>
          <w:rFonts w:cs="Arial"/>
          <w:bCs/>
          <w:iCs/>
          <w:szCs w:val="16"/>
        </w:rPr>
        <w:t xml:space="preserve"> Man kunne evt. have en ”spørgeguide”, der kunne hjælpe ved samtalen.</w:t>
      </w:r>
    </w:p>
    <w:p w14:paraId="569D1457" w14:textId="5C0523B6" w:rsidR="002A7478" w:rsidRDefault="002A7478" w:rsidP="00BA0E8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Vi invitere</w:t>
      </w:r>
      <w:r w:rsidR="003B3464">
        <w:rPr>
          <w:rFonts w:cs="Arial"/>
          <w:bCs/>
          <w:iCs/>
          <w:szCs w:val="16"/>
        </w:rPr>
        <w:t>r</w:t>
      </w:r>
      <w:r>
        <w:rPr>
          <w:rFonts w:cs="Arial"/>
          <w:bCs/>
          <w:iCs/>
          <w:szCs w:val="16"/>
        </w:rPr>
        <w:t xml:space="preserve"> AMS AMIU-møde for at introducere os til mulighederne for, at lave en </w:t>
      </w:r>
      <w:r w:rsidR="003B3464">
        <w:rPr>
          <w:rFonts w:cs="Arial"/>
          <w:bCs/>
          <w:iCs/>
          <w:szCs w:val="16"/>
        </w:rPr>
        <w:t xml:space="preserve">dialogbaseret </w:t>
      </w:r>
      <w:r>
        <w:rPr>
          <w:rFonts w:cs="Arial"/>
          <w:bCs/>
          <w:iCs/>
          <w:szCs w:val="16"/>
        </w:rPr>
        <w:t>APV.</w:t>
      </w:r>
    </w:p>
    <w:p w14:paraId="461653BB" w14:textId="7C2D3A2F" w:rsidR="00AC68FF" w:rsidRPr="00AC68FF" w:rsidRDefault="00AC68FF" w:rsidP="00BA0E83">
      <w:pPr>
        <w:tabs>
          <w:tab w:val="left" w:pos="7230"/>
        </w:tabs>
        <w:spacing w:before="240"/>
        <w:rPr>
          <w:rFonts w:cs="Arial"/>
          <w:b/>
          <w:iCs/>
          <w:szCs w:val="16"/>
        </w:rPr>
      </w:pPr>
      <w:r w:rsidRPr="00AC68FF">
        <w:rPr>
          <w:rFonts w:cs="Arial"/>
          <w:b/>
          <w:iCs/>
          <w:szCs w:val="16"/>
        </w:rPr>
        <w:t>Statusmøde omkring AMIU-arbejdet</w:t>
      </w:r>
    </w:p>
    <w:p w14:paraId="0603FDF5" w14:textId="506003C2" w:rsidR="00AC68FF" w:rsidRDefault="002A7478" w:rsidP="00BA0E8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Vi </w:t>
      </w:r>
      <w:r w:rsidR="00E0542F">
        <w:rPr>
          <w:rFonts w:cs="Arial"/>
          <w:bCs/>
          <w:iCs/>
          <w:szCs w:val="16"/>
        </w:rPr>
        <w:t>går i gang med</w:t>
      </w:r>
      <w:r>
        <w:rPr>
          <w:rFonts w:cs="Arial"/>
          <w:bCs/>
          <w:iCs/>
          <w:szCs w:val="16"/>
        </w:rPr>
        <w:t xml:space="preserve"> en plan, der lægger op til et informationsmøde omkring status på AMIU-arbejdet. Det ville være en god idé med </w:t>
      </w:r>
      <w:r w:rsidR="00E0542F">
        <w:rPr>
          <w:rFonts w:cs="Arial"/>
          <w:bCs/>
          <w:iCs/>
          <w:szCs w:val="16"/>
        </w:rPr>
        <w:t>et personalemøde</w:t>
      </w:r>
      <w:r>
        <w:rPr>
          <w:rFonts w:cs="Arial"/>
          <w:bCs/>
          <w:iCs/>
          <w:szCs w:val="16"/>
        </w:rPr>
        <w:t xml:space="preserve"> inden sommer, der fortæller lidt om processen </w:t>
      </w:r>
      <w:r w:rsidR="00E0542F">
        <w:rPr>
          <w:rFonts w:cs="Arial"/>
          <w:bCs/>
          <w:iCs/>
          <w:szCs w:val="16"/>
        </w:rPr>
        <w:t xml:space="preserve">og resultaterne </w:t>
      </w:r>
      <w:r>
        <w:rPr>
          <w:rFonts w:cs="Arial"/>
          <w:bCs/>
          <w:iCs/>
          <w:szCs w:val="16"/>
        </w:rPr>
        <w:t>ift. besparelse</w:t>
      </w:r>
      <w:r w:rsidR="00E0542F">
        <w:rPr>
          <w:rFonts w:cs="Arial"/>
          <w:bCs/>
          <w:iCs/>
          <w:szCs w:val="16"/>
        </w:rPr>
        <w:t>srunden</w:t>
      </w:r>
      <w:r>
        <w:rPr>
          <w:rFonts w:cs="Arial"/>
          <w:bCs/>
          <w:iCs/>
          <w:szCs w:val="16"/>
        </w:rPr>
        <w:t xml:space="preserve"> og status på den fremtidige fordeling af opgaver/forventninger.</w:t>
      </w:r>
      <w:r w:rsidR="000F4702">
        <w:rPr>
          <w:rFonts w:cs="Arial"/>
          <w:bCs/>
          <w:iCs/>
          <w:szCs w:val="16"/>
        </w:rPr>
        <w:t xml:space="preserve"> </w:t>
      </w:r>
      <w:r w:rsidR="00AC68FF">
        <w:rPr>
          <w:rFonts w:cs="Arial"/>
          <w:bCs/>
          <w:iCs/>
          <w:szCs w:val="16"/>
        </w:rPr>
        <w:t>Jens giver et kort overblik, hvorefter Thomas fortæller lidt om den nye dialogbaserede måde, at lave APV på.</w:t>
      </w:r>
    </w:p>
    <w:p w14:paraId="6ED078A9" w14:textId="2722BBB2" w:rsidR="00AC68FF" w:rsidRDefault="00AC68FF" w:rsidP="00BA0E83">
      <w:pPr>
        <w:tabs>
          <w:tab w:val="left" w:pos="7230"/>
        </w:tabs>
        <w:spacing w:before="240"/>
        <w:rPr>
          <w:rFonts w:cs="Arial"/>
          <w:bCs/>
          <w:iCs/>
          <w:szCs w:val="16"/>
        </w:rPr>
      </w:pPr>
      <w:r w:rsidRPr="00AC68FF">
        <w:rPr>
          <w:rFonts w:cs="Arial"/>
          <w:b/>
          <w:iCs/>
          <w:szCs w:val="16"/>
        </w:rPr>
        <w:t>Opfølgning</w:t>
      </w:r>
      <w:r>
        <w:rPr>
          <w:rFonts w:cs="Arial"/>
          <w:bCs/>
          <w:iCs/>
          <w:szCs w:val="16"/>
        </w:rPr>
        <w:t>: Jette kontakter AMS. Personalemødet ligger ved Thomas og Jens.</w:t>
      </w:r>
    </w:p>
    <w:p w14:paraId="7E780AB2" w14:textId="4B652A0D" w:rsidR="00BA0E83" w:rsidRPr="00BA0E83" w:rsidRDefault="00BA0E83" w:rsidP="00BA0E83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Evt: </w:t>
      </w:r>
    </w:p>
    <w:p w14:paraId="609991B7" w14:textId="1C39F266" w:rsidR="00BA0E83" w:rsidRDefault="00BA0E83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</w:p>
    <w:p w14:paraId="289F65E4" w14:textId="4C37F47A" w:rsidR="00414750" w:rsidRDefault="00AC68FF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Vi kunne tag</w:t>
      </w:r>
      <w:r w:rsidR="003B3464">
        <w:rPr>
          <w:rFonts w:cs="Arial"/>
          <w:szCs w:val="16"/>
        </w:rPr>
        <w:t>e</w:t>
      </w:r>
      <w:r>
        <w:rPr>
          <w:rFonts w:cs="Arial"/>
          <w:szCs w:val="16"/>
        </w:rPr>
        <w:t xml:space="preserve"> udgangspunkt i Frede Blaabjergs nye rapport, der handler om hvordan man forbedrer arbejdsmiljøet. </w:t>
      </w:r>
    </w:p>
    <w:p w14:paraId="7614FDFB" w14:textId="781AAC0E" w:rsidR="00AC68FF" w:rsidRPr="00F2492E" w:rsidRDefault="00414750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 w:rsidRPr="00AC68FF">
        <w:rPr>
          <w:rFonts w:cs="Arial"/>
          <w:b/>
          <w:iCs/>
          <w:szCs w:val="16"/>
        </w:rPr>
        <w:t>Opfølgning</w:t>
      </w:r>
      <w:r>
        <w:rPr>
          <w:rFonts w:cs="Arial"/>
          <w:szCs w:val="16"/>
        </w:rPr>
        <w:t xml:space="preserve">: </w:t>
      </w:r>
      <w:r w:rsidR="00AC68FF">
        <w:rPr>
          <w:rFonts w:cs="Arial"/>
          <w:szCs w:val="16"/>
        </w:rPr>
        <w:t>Jesper sender rapporten rundt til resten af AMIU.</w:t>
      </w:r>
    </w:p>
    <w:sectPr w:rsidR="00AC68FF" w:rsidRPr="00F2492E" w:rsidSect="003216B1">
      <w:headerReference w:type="default" r:id="rId14"/>
      <w:footerReference w:type="default" r:id="rId15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28B3" w14:textId="77777777" w:rsidR="00575DF3" w:rsidRDefault="00575DF3" w:rsidP="00E16C5A">
      <w:pPr>
        <w:spacing w:after="0" w:line="240" w:lineRule="auto"/>
      </w:pPr>
      <w:r>
        <w:separator/>
      </w:r>
    </w:p>
  </w:endnote>
  <w:endnote w:type="continuationSeparator" w:id="0">
    <w:p w14:paraId="047AA763" w14:textId="77777777" w:rsidR="00575DF3" w:rsidRDefault="00575DF3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414DE" w14:textId="77777777" w:rsidR="008615C8" w:rsidRDefault="008615C8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A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A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13E4D" w14:textId="77777777" w:rsidR="000F166E" w:rsidRDefault="000F1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21AE" w14:textId="77777777" w:rsidR="00575DF3" w:rsidRDefault="00575DF3" w:rsidP="00E16C5A">
      <w:pPr>
        <w:spacing w:after="0" w:line="240" w:lineRule="auto"/>
      </w:pPr>
      <w:r>
        <w:separator/>
      </w:r>
    </w:p>
  </w:footnote>
  <w:footnote w:type="continuationSeparator" w:id="0">
    <w:p w14:paraId="7B531FCD" w14:textId="77777777" w:rsidR="00575DF3" w:rsidRDefault="00575DF3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2F91" w14:textId="77777777" w:rsidR="00E16C5A" w:rsidRDefault="00E16C5A" w:rsidP="00E16C5A">
    <w:pPr>
      <w:pStyle w:val="Header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31899B" wp14:editId="4778E6AD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F96"/>
    <w:multiLevelType w:val="hybridMultilevel"/>
    <w:tmpl w:val="603445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36E"/>
    <w:multiLevelType w:val="hybridMultilevel"/>
    <w:tmpl w:val="69E84B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6009"/>
    <w:multiLevelType w:val="hybridMultilevel"/>
    <w:tmpl w:val="EB5A8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6036"/>
    <w:multiLevelType w:val="hybridMultilevel"/>
    <w:tmpl w:val="74322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829CB"/>
    <w:multiLevelType w:val="hybridMultilevel"/>
    <w:tmpl w:val="61D45F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27472">
    <w:abstractNumId w:val="8"/>
  </w:num>
  <w:num w:numId="2" w16cid:durableId="821195850">
    <w:abstractNumId w:val="5"/>
  </w:num>
  <w:num w:numId="3" w16cid:durableId="2069302007">
    <w:abstractNumId w:val="3"/>
  </w:num>
  <w:num w:numId="4" w16cid:durableId="822963727">
    <w:abstractNumId w:val="9"/>
  </w:num>
  <w:num w:numId="5" w16cid:durableId="204026491">
    <w:abstractNumId w:val="1"/>
  </w:num>
  <w:num w:numId="6" w16cid:durableId="419761270">
    <w:abstractNumId w:val="4"/>
  </w:num>
  <w:num w:numId="7" w16cid:durableId="1896812569">
    <w:abstractNumId w:val="6"/>
  </w:num>
  <w:num w:numId="8" w16cid:durableId="2045448017">
    <w:abstractNumId w:val="0"/>
  </w:num>
  <w:num w:numId="9" w16cid:durableId="613513871">
    <w:abstractNumId w:val="2"/>
  </w:num>
  <w:num w:numId="10" w16cid:durableId="901258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06"/>
    <w:rsid w:val="0000470C"/>
    <w:rsid w:val="00005294"/>
    <w:rsid w:val="00007613"/>
    <w:rsid w:val="000124E0"/>
    <w:rsid w:val="00024B89"/>
    <w:rsid w:val="0002556F"/>
    <w:rsid w:val="000274C7"/>
    <w:rsid w:val="00027D3B"/>
    <w:rsid w:val="00031568"/>
    <w:rsid w:val="000339A3"/>
    <w:rsid w:val="00034340"/>
    <w:rsid w:val="00037CAF"/>
    <w:rsid w:val="00047F27"/>
    <w:rsid w:val="000502F6"/>
    <w:rsid w:val="00050BE4"/>
    <w:rsid w:val="00051EEB"/>
    <w:rsid w:val="0005303B"/>
    <w:rsid w:val="000569B0"/>
    <w:rsid w:val="000576A2"/>
    <w:rsid w:val="00060352"/>
    <w:rsid w:val="00063961"/>
    <w:rsid w:val="0006457D"/>
    <w:rsid w:val="0007288F"/>
    <w:rsid w:val="00084CD2"/>
    <w:rsid w:val="00090DDB"/>
    <w:rsid w:val="000943E0"/>
    <w:rsid w:val="000A33FB"/>
    <w:rsid w:val="000A4DF6"/>
    <w:rsid w:val="000B4CB5"/>
    <w:rsid w:val="000B7328"/>
    <w:rsid w:val="000C6030"/>
    <w:rsid w:val="000C785A"/>
    <w:rsid w:val="000D370D"/>
    <w:rsid w:val="000D55C3"/>
    <w:rsid w:val="000D6AF2"/>
    <w:rsid w:val="000D78BB"/>
    <w:rsid w:val="000E46BB"/>
    <w:rsid w:val="000F0143"/>
    <w:rsid w:val="000F0CF6"/>
    <w:rsid w:val="000F166E"/>
    <w:rsid w:val="000F4702"/>
    <w:rsid w:val="001034FA"/>
    <w:rsid w:val="00105EBB"/>
    <w:rsid w:val="00113E68"/>
    <w:rsid w:val="00115D05"/>
    <w:rsid w:val="001163BC"/>
    <w:rsid w:val="0012183C"/>
    <w:rsid w:val="001247A9"/>
    <w:rsid w:val="00124F6B"/>
    <w:rsid w:val="00132AA4"/>
    <w:rsid w:val="0013594D"/>
    <w:rsid w:val="001446FA"/>
    <w:rsid w:val="00151AE1"/>
    <w:rsid w:val="00154C36"/>
    <w:rsid w:val="00161393"/>
    <w:rsid w:val="00167455"/>
    <w:rsid w:val="0017266B"/>
    <w:rsid w:val="001735C7"/>
    <w:rsid w:val="00180132"/>
    <w:rsid w:val="001833C9"/>
    <w:rsid w:val="00185C1B"/>
    <w:rsid w:val="001872DD"/>
    <w:rsid w:val="00187E7D"/>
    <w:rsid w:val="00192D4C"/>
    <w:rsid w:val="0019734F"/>
    <w:rsid w:val="00197BDE"/>
    <w:rsid w:val="001A0B26"/>
    <w:rsid w:val="001A0E2C"/>
    <w:rsid w:val="001A0E8D"/>
    <w:rsid w:val="001A4433"/>
    <w:rsid w:val="001A76C0"/>
    <w:rsid w:val="001B0B44"/>
    <w:rsid w:val="001B3C99"/>
    <w:rsid w:val="001C18C9"/>
    <w:rsid w:val="001C29E6"/>
    <w:rsid w:val="001C3119"/>
    <w:rsid w:val="001C4714"/>
    <w:rsid w:val="001C4909"/>
    <w:rsid w:val="001C6ED0"/>
    <w:rsid w:val="001D4808"/>
    <w:rsid w:val="001D5AEF"/>
    <w:rsid w:val="001D632A"/>
    <w:rsid w:val="001E02BA"/>
    <w:rsid w:val="001E2757"/>
    <w:rsid w:val="001E576E"/>
    <w:rsid w:val="001F0FC3"/>
    <w:rsid w:val="001F2937"/>
    <w:rsid w:val="001F2C7E"/>
    <w:rsid w:val="001F3AAC"/>
    <w:rsid w:val="001F4879"/>
    <w:rsid w:val="001F4FE1"/>
    <w:rsid w:val="001F5AC4"/>
    <w:rsid w:val="0021290F"/>
    <w:rsid w:val="002133A1"/>
    <w:rsid w:val="002158F4"/>
    <w:rsid w:val="002208D7"/>
    <w:rsid w:val="002264CD"/>
    <w:rsid w:val="00227115"/>
    <w:rsid w:val="0023388A"/>
    <w:rsid w:val="002452F7"/>
    <w:rsid w:val="002519A3"/>
    <w:rsid w:val="00255D3F"/>
    <w:rsid w:val="00262729"/>
    <w:rsid w:val="00265D02"/>
    <w:rsid w:val="0027458E"/>
    <w:rsid w:val="00281C56"/>
    <w:rsid w:val="002824FF"/>
    <w:rsid w:val="0028654C"/>
    <w:rsid w:val="0029146D"/>
    <w:rsid w:val="0029582B"/>
    <w:rsid w:val="00297856"/>
    <w:rsid w:val="00297DEC"/>
    <w:rsid w:val="002A349C"/>
    <w:rsid w:val="002A7478"/>
    <w:rsid w:val="002A7654"/>
    <w:rsid w:val="002B1DAF"/>
    <w:rsid w:val="002B7DDA"/>
    <w:rsid w:val="002C40F6"/>
    <w:rsid w:val="002C4AEF"/>
    <w:rsid w:val="002C6DFB"/>
    <w:rsid w:val="002D099D"/>
    <w:rsid w:val="002E512B"/>
    <w:rsid w:val="002F0394"/>
    <w:rsid w:val="002F25C6"/>
    <w:rsid w:val="002F2AA8"/>
    <w:rsid w:val="002F4B34"/>
    <w:rsid w:val="003060F1"/>
    <w:rsid w:val="00306BE4"/>
    <w:rsid w:val="00311A56"/>
    <w:rsid w:val="00311DC9"/>
    <w:rsid w:val="0031309B"/>
    <w:rsid w:val="003216B1"/>
    <w:rsid w:val="0032178B"/>
    <w:rsid w:val="00323289"/>
    <w:rsid w:val="0032672B"/>
    <w:rsid w:val="00337509"/>
    <w:rsid w:val="00337F1A"/>
    <w:rsid w:val="0034222E"/>
    <w:rsid w:val="0034361E"/>
    <w:rsid w:val="00344EFD"/>
    <w:rsid w:val="0035453B"/>
    <w:rsid w:val="00354EEF"/>
    <w:rsid w:val="00355872"/>
    <w:rsid w:val="003574B6"/>
    <w:rsid w:val="003710BE"/>
    <w:rsid w:val="00371C0E"/>
    <w:rsid w:val="003832EF"/>
    <w:rsid w:val="00396004"/>
    <w:rsid w:val="003977BE"/>
    <w:rsid w:val="003A0A25"/>
    <w:rsid w:val="003A0D0C"/>
    <w:rsid w:val="003A1BB2"/>
    <w:rsid w:val="003B1CB0"/>
    <w:rsid w:val="003B22A4"/>
    <w:rsid w:val="003B3464"/>
    <w:rsid w:val="003B3F10"/>
    <w:rsid w:val="003B6AA7"/>
    <w:rsid w:val="003B7871"/>
    <w:rsid w:val="003C1729"/>
    <w:rsid w:val="003C33D7"/>
    <w:rsid w:val="003C3FD8"/>
    <w:rsid w:val="003D4517"/>
    <w:rsid w:val="003E4071"/>
    <w:rsid w:val="003E6735"/>
    <w:rsid w:val="003F3E50"/>
    <w:rsid w:val="003F68CA"/>
    <w:rsid w:val="00400F87"/>
    <w:rsid w:val="004023CD"/>
    <w:rsid w:val="00406A34"/>
    <w:rsid w:val="0040723D"/>
    <w:rsid w:val="00414658"/>
    <w:rsid w:val="00414750"/>
    <w:rsid w:val="0041606A"/>
    <w:rsid w:val="00416121"/>
    <w:rsid w:val="004200D6"/>
    <w:rsid w:val="00423053"/>
    <w:rsid w:val="00441732"/>
    <w:rsid w:val="004430AA"/>
    <w:rsid w:val="00447CA9"/>
    <w:rsid w:val="004510DD"/>
    <w:rsid w:val="00452A11"/>
    <w:rsid w:val="00461849"/>
    <w:rsid w:val="004637C0"/>
    <w:rsid w:val="0046574F"/>
    <w:rsid w:val="00470A38"/>
    <w:rsid w:val="00472BBF"/>
    <w:rsid w:val="00484654"/>
    <w:rsid w:val="00485F10"/>
    <w:rsid w:val="00492B3D"/>
    <w:rsid w:val="00493573"/>
    <w:rsid w:val="00494F03"/>
    <w:rsid w:val="004B554B"/>
    <w:rsid w:val="004B6B3E"/>
    <w:rsid w:val="004C140E"/>
    <w:rsid w:val="004C1B5D"/>
    <w:rsid w:val="004D03E5"/>
    <w:rsid w:val="004D4368"/>
    <w:rsid w:val="004E02BC"/>
    <w:rsid w:val="004E4B92"/>
    <w:rsid w:val="004E5DA2"/>
    <w:rsid w:val="004E7692"/>
    <w:rsid w:val="004F106C"/>
    <w:rsid w:val="004F14C7"/>
    <w:rsid w:val="004F2F17"/>
    <w:rsid w:val="004F3B66"/>
    <w:rsid w:val="004F3D0D"/>
    <w:rsid w:val="004F5918"/>
    <w:rsid w:val="004F73EA"/>
    <w:rsid w:val="00501C4F"/>
    <w:rsid w:val="005130CA"/>
    <w:rsid w:val="005150C2"/>
    <w:rsid w:val="00515878"/>
    <w:rsid w:val="005270A1"/>
    <w:rsid w:val="005412C3"/>
    <w:rsid w:val="0054727E"/>
    <w:rsid w:val="0055195E"/>
    <w:rsid w:val="0055215D"/>
    <w:rsid w:val="00552CA4"/>
    <w:rsid w:val="0055350E"/>
    <w:rsid w:val="00553D9C"/>
    <w:rsid w:val="0056766B"/>
    <w:rsid w:val="005719F4"/>
    <w:rsid w:val="00575DF3"/>
    <w:rsid w:val="00582AED"/>
    <w:rsid w:val="0058300F"/>
    <w:rsid w:val="005840B1"/>
    <w:rsid w:val="005843BE"/>
    <w:rsid w:val="00585CAE"/>
    <w:rsid w:val="005940E0"/>
    <w:rsid w:val="005958E3"/>
    <w:rsid w:val="005A3770"/>
    <w:rsid w:val="005A639E"/>
    <w:rsid w:val="005B02FE"/>
    <w:rsid w:val="005B2EAE"/>
    <w:rsid w:val="005B398E"/>
    <w:rsid w:val="005C3AAC"/>
    <w:rsid w:val="005C4479"/>
    <w:rsid w:val="005C4860"/>
    <w:rsid w:val="005C4D65"/>
    <w:rsid w:val="005C6655"/>
    <w:rsid w:val="005D39BA"/>
    <w:rsid w:val="005D57CA"/>
    <w:rsid w:val="005D5EB3"/>
    <w:rsid w:val="005E37C0"/>
    <w:rsid w:val="005F27F0"/>
    <w:rsid w:val="005F3767"/>
    <w:rsid w:val="005F39D1"/>
    <w:rsid w:val="005F3ECE"/>
    <w:rsid w:val="005F718D"/>
    <w:rsid w:val="0060237F"/>
    <w:rsid w:val="0060284C"/>
    <w:rsid w:val="00602BF0"/>
    <w:rsid w:val="0060318B"/>
    <w:rsid w:val="006079B6"/>
    <w:rsid w:val="006104DD"/>
    <w:rsid w:val="0061251A"/>
    <w:rsid w:val="00612976"/>
    <w:rsid w:val="0062034D"/>
    <w:rsid w:val="0062456A"/>
    <w:rsid w:val="0063075C"/>
    <w:rsid w:val="00634096"/>
    <w:rsid w:val="00634703"/>
    <w:rsid w:val="0063477B"/>
    <w:rsid w:val="00645B1F"/>
    <w:rsid w:val="00656212"/>
    <w:rsid w:val="00663166"/>
    <w:rsid w:val="00665DE8"/>
    <w:rsid w:val="00673307"/>
    <w:rsid w:val="00674864"/>
    <w:rsid w:val="00677C5C"/>
    <w:rsid w:val="00685A47"/>
    <w:rsid w:val="00686689"/>
    <w:rsid w:val="00694CE4"/>
    <w:rsid w:val="0069585B"/>
    <w:rsid w:val="006A308F"/>
    <w:rsid w:val="006A350F"/>
    <w:rsid w:val="006A4466"/>
    <w:rsid w:val="006B1DC3"/>
    <w:rsid w:val="006B571E"/>
    <w:rsid w:val="006B6B46"/>
    <w:rsid w:val="006C1A64"/>
    <w:rsid w:val="006C62E1"/>
    <w:rsid w:val="006C7A0F"/>
    <w:rsid w:val="006D3DA5"/>
    <w:rsid w:val="006D6305"/>
    <w:rsid w:val="006E1A7A"/>
    <w:rsid w:val="006E21A1"/>
    <w:rsid w:val="006F1956"/>
    <w:rsid w:val="006F21F5"/>
    <w:rsid w:val="006F4428"/>
    <w:rsid w:val="006F4EF7"/>
    <w:rsid w:val="00702CD4"/>
    <w:rsid w:val="00703737"/>
    <w:rsid w:val="007038EB"/>
    <w:rsid w:val="00705065"/>
    <w:rsid w:val="00722508"/>
    <w:rsid w:val="00730AAE"/>
    <w:rsid w:val="0073179A"/>
    <w:rsid w:val="00735473"/>
    <w:rsid w:val="00736F5B"/>
    <w:rsid w:val="00742110"/>
    <w:rsid w:val="0074612C"/>
    <w:rsid w:val="00746260"/>
    <w:rsid w:val="00753654"/>
    <w:rsid w:val="00760D1E"/>
    <w:rsid w:val="00771137"/>
    <w:rsid w:val="00773B3F"/>
    <w:rsid w:val="00774152"/>
    <w:rsid w:val="007774D7"/>
    <w:rsid w:val="00780531"/>
    <w:rsid w:val="00781ADD"/>
    <w:rsid w:val="00790935"/>
    <w:rsid w:val="007924AD"/>
    <w:rsid w:val="00795D49"/>
    <w:rsid w:val="00795F51"/>
    <w:rsid w:val="007A4C8F"/>
    <w:rsid w:val="007A79FC"/>
    <w:rsid w:val="007B0D53"/>
    <w:rsid w:val="007B1B71"/>
    <w:rsid w:val="007B3025"/>
    <w:rsid w:val="007B37EB"/>
    <w:rsid w:val="007B5DA7"/>
    <w:rsid w:val="007C4295"/>
    <w:rsid w:val="007C6AF7"/>
    <w:rsid w:val="007C72AA"/>
    <w:rsid w:val="007D2DCE"/>
    <w:rsid w:val="007D571D"/>
    <w:rsid w:val="007D79D9"/>
    <w:rsid w:val="007E471B"/>
    <w:rsid w:val="007E487A"/>
    <w:rsid w:val="007F213F"/>
    <w:rsid w:val="007F5FA4"/>
    <w:rsid w:val="00801FAC"/>
    <w:rsid w:val="00803160"/>
    <w:rsid w:val="0080737C"/>
    <w:rsid w:val="00807B91"/>
    <w:rsid w:val="00811B67"/>
    <w:rsid w:val="00822913"/>
    <w:rsid w:val="00823006"/>
    <w:rsid w:val="00826ACA"/>
    <w:rsid w:val="00830B0E"/>
    <w:rsid w:val="008407A4"/>
    <w:rsid w:val="008427C4"/>
    <w:rsid w:val="00846D9F"/>
    <w:rsid w:val="00846DBB"/>
    <w:rsid w:val="00846FE4"/>
    <w:rsid w:val="00847951"/>
    <w:rsid w:val="008576F2"/>
    <w:rsid w:val="008615C8"/>
    <w:rsid w:val="00865BE2"/>
    <w:rsid w:val="00872EE5"/>
    <w:rsid w:val="0087302C"/>
    <w:rsid w:val="00880FDF"/>
    <w:rsid w:val="00882BC1"/>
    <w:rsid w:val="008855A4"/>
    <w:rsid w:val="008939A5"/>
    <w:rsid w:val="008A0BD3"/>
    <w:rsid w:val="008A1D03"/>
    <w:rsid w:val="008A3CA9"/>
    <w:rsid w:val="008A4080"/>
    <w:rsid w:val="008A42A6"/>
    <w:rsid w:val="008B2A36"/>
    <w:rsid w:val="008B480D"/>
    <w:rsid w:val="008B67DB"/>
    <w:rsid w:val="008C380C"/>
    <w:rsid w:val="008E2D41"/>
    <w:rsid w:val="008F1AF4"/>
    <w:rsid w:val="00902331"/>
    <w:rsid w:val="0091473A"/>
    <w:rsid w:val="00923B19"/>
    <w:rsid w:val="00925C3B"/>
    <w:rsid w:val="00933CF7"/>
    <w:rsid w:val="009342D4"/>
    <w:rsid w:val="009364C3"/>
    <w:rsid w:val="00937D9C"/>
    <w:rsid w:val="00937DF4"/>
    <w:rsid w:val="00941A2B"/>
    <w:rsid w:val="00944141"/>
    <w:rsid w:val="00944F5B"/>
    <w:rsid w:val="0094614E"/>
    <w:rsid w:val="009540C6"/>
    <w:rsid w:val="00960009"/>
    <w:rsid w:val="00964C43"/>
    <w:rsid w:val="00965763"/>
    <w:rsid w:val="00966A64"/>
    <w:rsid w:val="00970F6A"/>
    <w:rsid w:val="009733E4"/>
    <w:rsid w:val="009758E9"/>
    <w:rsid w:val="0097762A"/>
    <w:rsid w:val="00981E39"/>
    <w:rsid w:val="009845C0"/>
    <w:rsid w:val="00984DC4"/>
    <w:rsid w:val="00997731"/>
    <w:rsid w:val="009A08DC"/>
    <w:rsid w:val="009A5479"/>
    <w:rsid w:val="009A5A8F"/>
    <w:rsid w:val="009B1DF7"/>
    <w:rsid w:val="009B2B18"/>
    <w:rsid w:val="009B7959"/>
    <w:rsid w:val="009C224B"/>
    <w:rsid w:val="009C2C87"/>
    <w:rsid w:val="009C52BB"/>
    <w:rsid w:val="009C672F"/>
    <w:rsid w:val="009C6DDD"/>
    <w:rsid w:val="009C71B3"/>
    <w:rsid w:val="009C7260"/>
    <w:rsid w:val="009C7F06"/>
    <w:rsid w:val="009D02D3"/>
    <w:rsid w:val="009D03C1"/>
    <w:rsid w:val="009D191E"/>
    <w:rsid w:val="009D2307"/>
    <w:rsid w:val="009D6C6D"/>
    <w:rsid w:val="009D7084"/>
    <w:rsid w:val="009E59DB"/>
    <w:rsid w:val="009E61CC"/>
    <w:rsid w:val="009F20A1"/>
    <w:rsid w:val="009F2374"/>
    <w:rsid w:val="009F54A1"/>
    <w:rsid w:val="00A12B1A"/>
    <w:rsid w:val="00A2681A"/>
    <w:rsid w:val="00A30430"/>
    <w:rsid w:val="00A4200E"/>
    <w:rsid w:val="00A56B09"/>
    <w:rsid w:val="00A60777"/>
    <w:rsid w:val="00A64BEF"/>
    <w:rsid w:val="00A64DB2"/>
    <w:rsid w:val="00A65C7B"/>
    <w:rsid w:val="00A66BCC"/>
    <w:rsid w:val="00A704B4"/>
    <w:rsid w:val="00A73B16"/>
    <w:rsid w:val="00A76D7B"/>
    <w:rsid w:val="00A830D4"/>
    <w:rsid w:val="00A90242"/>
    <w:rsid w:val="00A9459D"/>
    <w:rsid w:val="00AA3031"/>
    <w:rsid w:val="00AA6A6C"/>
    <w:rsid w:val="00AB0B79"/>
    <w:rsid w:val="00AB0D65"/>
    <w:rsid w:val="00AB146E"/>
    <w:rsid w:val="00AB7996"/>
    <w:rsid w:val="00AC401C"/>
    <w:rsid w:val="00AC4AD5"/>
    <w:rsid w:val="00AC5BC3"/>
    <w:rsid w:val="00AC6524"/>
    <w:rsid w:val="00AC68FF"/>
    <w:rsid w:val="00AD2D68"/>
    <w:rsid w:val="00AD4B85"/>
    <w:rsid w:val="00AD67C8"/>
    <w:rsid w:val="00AE0C50"/>
    <w:rsid w:val="00AE6BBC"/>
    <w:rsid w:val="00AF20DE"/>
    <w:rsid w:val="00AF58FE"/>
    <w:rsid w:val="00AF7AD5"/>
    <w:rsid w:val="00B00502"/>
    <w:rsid w:val="00B00610"/>
    <w:rsid w:val="00B05E45"/>
    <w:rsid w:val="00B078E0"/>
    <w:rsid w:val="00B1295E"/>
    <w:rsid w:val="00B166C5"/>
    <w:rsid w:val="00B167F4"/>
    <w:rsid w:val="00B27B17"/>
    <w:rsid w:val="00B33E3C"/>
    <w:rsid w:val="00B37C4C"/>
    <w:rsid w:val="00B42860"/>
    <w:rsid w:val="00B47268"/>
    <w:rsid w:val="00B477BD"/>
    <w:rsid w:val="00B50ED6"/>
    <w:rsid w:val="00B51F08"/>
    <w:rsid w:val="00B55137"/>
    <w:rsid w:val="00B6118E"/>
    <w:rsid w:val="00B71E40"/>
    <w:rsid w:val="00B75E2E"/>
    <w:rsid w:val="00B7707D"/>
    <w:rsid w:val="00B77D17"/>
    <w:rsid w:val="00B8042B"/>
    <w:rsid w:val="00B869E3"/>
    <w:rsid w:val="00B92662"/>
    <w:rsid w:val="00B95E0D"/>
    <w:rsid w:val="00B97B97"/>
    <w:rsid w:val="00BA0E83"/>
    <w:rsid w:val="00BA188D"/>
    <w:rsid w:val="00BA4CC7"/>
    <w:rsid w:val="00BB479A"/>
    <w:rsid w:val="00BB62A5"/>
    <w:rsid w:val="00BC1081"/>
    <w:rsid w:val="00BC1D39"/>
    <w:rsid w:val="00BC2462"/>
    <w:rsid w:val="00BD4760"/>
    <w:rsid w:val="00BE130B"/>
    <w:rsid w:val="00BE2591"/>
    <w:rsid w:val="00BE2E7C"/>
    <w:rsid w:val="00BF1E80"/>
    <w:rsid w:val="00BF26B4"/>
    <w:rsid w:val="00BF3150"/>
    <w:rsid w:val="00C0064A"/>
    <w:rsid w:val="00C03F84"/>
    <w:rsid w:val="00C04EF4"/>
    <w:rsid w:val="00C052B3"/>
    <w:rsid w:val="00C0664C"/>
    <w:rsid w:val="00C11731"/>
    <w:rsid w:val="00C12A65"/>
    <w:rsid w:val="00C154C4"/>
    <w:rsid w:val="00C22AC9"/>
    <w:rsid w:val="00C23108"/>
    <w:rsid w:val="00C25086"/>
    <w:rsid w:val="00C258EB"/>
    <w:rsid w:val="00C32959"/>
    <w:rsid w:val="00C34197"/>
    <w:rsid w:val="00C34B2C"/>
    <w:rsid w:val="00C35BD4"/>
    <w:rsid w:val="00C36430"/>
    <w:rsid w:val="00C36F29"/>
    <w:rsid w:val="00C373DB"/>
    <w:rsid w:val="00C42191"/>
    <w:rsid w:val="00C43F9C"/>
    <w:rsid w:val="00C46236"/>
    <w:rsid w:val="00C471BE"/>
    <w:rsid w:val="00C47E68"/>
    <w:rsid w:val="00C502FD"/>
    <w:rsid w:val="00C51DA5"/>
    <w:rsid w:val="00C52EF4"/>
    <w:rsid w:val="00C5614A"/>
    <w:rsid w:val="00C57003"/>
    <w:rsid w:val="00C57B27"/>
    <w:rsid w:val="00C57B8B"/>
    <w:rsid w:val="00C65A5D"/>
    <w:rsid w:val="00C70F88"/>
    <w:rsid w:val="00C82425"/>
    <w:rsid w:val="00C83432"/>
    <w:rsid w:val="00C8511E"/>
    <w:rsid w:val="00C86B2E"/>
    <w:rsid w:val="00C87709"/>
    <w:rsid w:val="00C92CEE"/>
    <w:rsid w:val="00C9316C"/>
    <w:rsid w:val="00C93E47"/>
    <w:rsid w:val="00C97FC7"/>
    <w:rsid w:val="00CA236C"/>
    <w:rsid w:val="00CA2959"/>
    <w:rsid w:val="00CA39F4"/>
    <w:rsid w:val="00CA5B9E"/>
    <w:rsid w:val="00CA6BBC"/>
    <w:rsid w:val="00CB1DF3"/>
    <w:rsid w:val="00CC294A"/>
    <w:rsid w:val="00CC5CAD"/>
    <w:rsid w:val="00CE475B"/>
    <w:rsid w:val="00CF4228"/>
    <w:rsid w:val="00CF4698"/>
    <w:rsid w:val="00CF4930"/>
    <w:rsid w:val="00CF5AF5"/>
    <w:rsid w:val="00D01E9C"/>
    <w:rsid w:val="00D02F65"/>
    <w:rsid w:val="00D03D60"/>
    <w:rsid w:val="00D22B62"/>
    <w:rsid w:val="00D23F72"/>
    <w:rsid w:val="00D23FCF"/>
    <w:rsid w:val="00D24123"/>
    <w:rsid w:val="00D24443"/>
    <w:rsid w:val="00D25CEC"/>
    <w:rsid w:val="00D314AF"/>
    <w:rsid w:val="00D314DA"/>
    <w:rsid w:val="00D315CE"/>
    <w:rsid w:val="00D34A75"/>
    <w:rsid w:val="00D364EA"/>
    <w:rsid w:val="00D40782"/>
    <w:rsid w:val="00D41665"/>
    <w:rsid w:val="00D45B77"/>
    <w:rsid w:val="00D56F6D"/>
    <w:rsid w:val="00D614A5"/>
    <w:rsid w:val="00D61F6E"/>
    <w:rsid w:val="00D63115"/>
    <w:rsid w:val="00D753A0"/>
    <w:rsid w:val="00D8550F"/>
    <w:rsid w:val="00D86BFE"/>
    <w:rsid w:val="00D86DA6"/>
    <w:rsid w:val="00D916B2"/>
    <w:rsid w:val="00D92A92"/>
    <w:rsid w:val="00D92FD3"/>
    <w:rsid w:val="00DA3FEF"/>
    <w:rsid w:val="00DB5C3D"/>
    <w:rsid w:val="00DC576F"/>
    <w:rsid w:val="00DC78BD"/>
    <w:rsid w:val="00DD6686"/>
    <w:rsid w:val="00DE1709"/>
    <w:rsid w:val="00DE30C4"/>
    <w:rsid w:val="00DE45FC"/>
    <w:rsid w:val="00DE6A0A"/>
    <w:rsid w:val="00E04609"/>
    <w:rsid w:val="00E0542F"/>
    <w:rsid w:val="00E06064"/>
    <w:rsid w:val="00E103AD"/>
    <w:rsid w:val="00E11C73"/>
    <w:rsid w:val="00E11EB1"/>
    <w:rsid w:val="00E16C5A"/>
    <w:rsid w:val="00E209B2"/>
    <w:rsid w:val="00E211CF"/>
    <w:rsid w:val="00E24BEB"/>
    <w:rsid w:val="00E2730E"/>
    <w:rsid w:val="00E317DB"/>
    <w:rsid w:val="00E32CC5"/>
    <w:rsid w:val="00E360DD"/>
    <w:rsid w:val="00E374A1"/>
    <w:rsid w:val="00E37C32"/>
    <w:rsid w:val="00E41503"/>
    <w:rsid w:val="00E43096"/>
    <w:rsid w:val="00E43783"/>
    <w:rsid w:val="00E44684"/>
    <w:rsid w:val="00E615FF"/>
    <w:rsid w:val="00E72058"/>
    <w:rsid w:val="00E83795"/>
    <w:rsid w:val="00E92878"/>
    <w:rsid w:val="00E946E7"/>
    <w:rsid w:val="00E94AAC"/>
    <w:rsid w:val="00EA67E1"/>
    <w:rsid w:val="00EB3232"/>
    <w:rsid w:val="00EB4B65"/>
    <w:rsid w:val="00EB564B"/>
    <w:rsid w:val="00EC1051"/>
    <w:rsid w:val="00EC60D2"/>
    <w:rsid w:val="00EC77E2"/>
    <w:rsid w:val="00ED0E20"/>
    <w:rsid w:val="00ED6721"/>
    <w:rsid w:val="00EE02A2"/>
    <w:rsid w:val="00EE3DA5"/>
    <w:rsid w:val="00EE4AC3"/>
    <w:rsid w:val="00EF0023"/>
    <w:rsid w:val="00EF0680"/>
    <w:rsid w:val="00EF194D"/>
    <w:rsid w:val="00EF342E"/>
    <w:rsid w:val="00EF42CD"/>
    <w:rsid w:val="00F017B8"/>
    <w:rsid w:val="00F03075"/>
    <w:rsid w:val="00F07CEE"/>
    <w:rsid w:val="00F10D4A"/>
    <w:rsid w:val="00F14A8C"/>
    <w:rsid w:val="00F163DC"/>
    <w:rsid w:val="00F21B4C"/>
    <w:rsid w:val="00F22588"/>
    <w:rsid w:val="00F2492E"/>
    <w:rsid w:val="00F44001"/>
    <w:rsid w:val="00F52610"/>
    <w:rsid w:val="00F53524"/>
    <w:rsid w:val="00F5373E"/>
    <w:rsid w:val="00F5627E"/>
    <w:rsid w:val="00F64EFA"/>
    <w:rsid w:val="00F66FEA"/>
    <w:rsid w:val="00F709B5"/>
    <w:rsid w:val="00F7451E"/>
    <w:rsid w:val="00F774BB"/>
    <w:rsid w:val="00F77A6A"/>
    <w:rsid w:val="00F77D20"/>
    <w:rsid w:val="00F87325"/>
    <w:rsid w:val="00F8777F"/>
    <w:rsid w:val="00F93B45"/>
    <w:rsid w:val="00FA37EC"/>
    <w:rsid w:val="00FA3AF8"/>
    <w:rsid w:val="00FA40EE"/>
    <w:rsid w:val="00FB2DDD"/>
    <w:rsid w:val="00FB3BF6"/>
    <w:rsid w:val="00FB5E19"/>
    <w:rsid w:val="00FB6AAE"/>
    <w:rsid w:val="00FC218A"/>
    <w:rsid w:val="00FC35B3"/>
    <w:rsid w:val="00FD3CCB"/>
    <w:rsid w:val="00FD48FA"/>
    <w:rsid w:val="00FD7757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CB56"/>
  <w15:docId w15:val="{6EAE171D-42DA-4F4B-9F35-D999649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5A"/>
  </w:style>
  <w:style w:type="paragraph" w:styleId="Footer">
    <w:name w:val="footer"/>
    <w:basedOn w:val="Normal"/>
    <w:link w:val="FooterChar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5A"/>
  </w:style>
  <w:style w:type="paragraph" w:styleId="BalloonText">
    <w:name w:val="Balloon Text"/>
    <w:basedOn w:val="Normal"/>
    <w:link w:val="BalloonTextChar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DefaultParagraphFont"/>
    <w:uiPriority w:val="99"/>
    <w:unhideWhenUsed/>
    <w:rsid w:val="00B926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0CA"/>
    <w:rPr>
      <w:color w:val="808080"/>
    </w:rPr>
  </w:style>
  <w:style w:type="paragraph" w:styleId="ListParagraph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DefaultParagraphFont"/>
    <w:uiPriority w:val="1"/>
    <w:rsid w:val="00F5373E"/>
    <w:rPr>
      <w:b w:val="0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ubtleEmphasis">
    <w:name w:val="Subtle Emphasis"/>
    <w:basedOn w:val="DefaultParagraphFon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IntenseEmphasis">
    <w:name w:val="Intense Emphasis"/>
    <w:aliases w:val="brevpapir info"/>
    <w:basedOn w:val="DefaultParagraphFon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NoSpacing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DefaultParagraphFon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DefaultParagraphFon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DefaultParagraphFon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DefaultParagraphFon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DefaultParagraphFon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DefaultParagraphFon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DefaultParagraphFon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DefaultParagraphFon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DefaultParagraphFon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DefaultParagraphFon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DefaultParagraphFont"/>
    <w:uiPriority w:val="1"/>
    <w:rsid w:val="00AF7AD5"/>
    <w:rPr>
      <w:rFonts w:ascii="Arial" w:hAnsi="Arial"/>
      <w:i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2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tranet.mp.aau.dk/committees-counsils/amiu/AMiU+AP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z22.aau.dk/app/clien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F024B38CF4459B46366AC2247A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818DD-300A-4002-A7A9-85C879180DCE}"/>
      </w:docPartPr>
      <w:docPartBody>
        <w:p w:rsidR="00C455F8" w:rsidRDefault="00C455F8">
          <w:pPr>
            <w:pStyle w:val="FEDF024B38CF4459B46366AC2247AF9C"/>
          </w:pPr>
          <w:r w:rsidRPr="0090693B">
            <w:rPr>
              <w:rStyle w:val="PlaceholderText"/>
            </w:rPr>
            <w:t>Vælg et element.</w:t>
          </w:r>
        </w:p>
      </w:docPartBody>
    </w:docPart>
    <w:docPart>
      <w:docPartPr>
        <w:name w:val="73E4BB49947243988BEF71355A8E5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8B47F1-D3D8-46A3-9B79-06737CF524BF}"/>
      </w:docPartPr>
      <w:docPartBody>
        <w:p w:rsidR="00C455F8" w:rsidRDefault="00C455F8">
          <w:pPr>
            <w:pStyle w:val="73E4BB49947243988BEF71355A8E51DB"/>
          </w:pPr>
          <w:r w:rsidRPr="00313BB2">
            <w:rPr>
              <w:rStyle w:val="PlaceholderText"/>
            </w:rPr>
            <w:t>Vælg et element.</w:t>
          </w:r>
        </w:p>
      </w:docPartBody>
    </w:docPart>
    <w:docPart>
      <w:docPartPr>
        <w:name w:val="96DEEF4F4AEB41C3BE1B0BEFD0710E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69C789-1B05-4C5C-A1DC-B0F26173E1A5}"/>
      </w:docPartPr>
      <w:docPartBody>
        <w:p w:rsidR="00C455F8" w:rsidRDefault="00C455F8">
          <w:pPr>
            <w:pStyle w:val="96DEEF4F4AEB41C3BE1B0BEFD0710E59"/>
          </w:pPr>
          <w:r w:rsidRPr="00944F5B">
            <w:rPr>
              <w:rStyle w:val="IntenseEmphasis"/>
            </w:rPr>
            <w:t>[E-mail]</w:t>
          </w:r>
        </w:p>
      </w:docPartBody>
    </w:docPart>
    <w:docPart>
      <w:docPartPr>
        <w:name w:val="B052F8F1A09746758CAB9DCE74447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569B3-D60B-4707-B1FC-3883A3B16D2A}"/>
      </w:docPartPr>
      <w:docPartBody>
        <w:p w:rsidR="00C455F8" w:rsidRDefault="00C455F8">
          <w:pPr>
            <w:pStyle w:val="B052F8F1A09746758CAB9DCE74447883"/>
          </w:pPr>
          <w:r w:rsidRPr="0069585B">
            <w:rPr>
              <w:rStyle w:val="IntenseEmphasis"/>
            </w:rPr>
            <w:t>[Brevdato]</w:t>
          </w:r>
        </w:p>
      </w:docPartBody>
    </w:docPart>
    <w:docPart>
      <w:docPartPr>
        <w:name w:val="C6BC38169AAF4CE48C68F9FC79F3E2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037E37-590F-4E89-91AE-79B6C6BD6259}"/>
      </w:docPartPr>
      <w:docPartBody>
        <w:p w:rsidR="00C455F8" w:rsidRDefault="00C455F8">
          <w:pPr>
            <w:pStyle w:val="C6BC38169AAF4CE48C68F9FC79F3E28B"/>
          </w:pPr>
          <w:r w:rsidRPr="003C1729">
            <w:rPr>
              <w:rStyle w:val="IntenseEmphasis"/>
            </w:rPr>
            <w:t>[Sagsnr.]</w:t>
          </w:r>
        </w:p>
      </w:docPartBody>
    </w:docPart>
    <w:docPart>
      <w:docPartPr>
        <w:name w:val="916025DD63C34F9E90FC82CF8C9704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18F20D-9228-46E3-8A53-CCD051BC53B6}"/>
      </w:docPartPr>
      <w:docPartBody>
        <w:p w:rsidR="00C455F8" w:rsidRDefault="00C455F8">
          <w:pPr>
            <w:pStyle w:val="916025DD63C34F9E90FC82CF8C9704C9"/>
          </w:pPr>
          <w:r w:rsidRPr="00C20747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3DA9ED86927A4B31B42D5ED4A122F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1E5A65-2E5D-43E4-BF66-306723B4842A}"/>
      </w:docPartPr>
      <w:docPartBody>
        <w:p w:rsidR="00C455F8" w:rsidRDefault="00C455F8">
          <w:pPr>
            <w:pStyle w:val="3DA9ED86927A4B31B42D5ED4A122FD0F"/>
          </w:pPr>
          <w:r w:rsidRPr="00C20747">
            <w:rPr>
              <w:rStyle w:val="PlaceholderTex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F8"/>
    <w:rsid w:val="000C1062"/>
    <w:rsid w:val="000E20C4"/>
    <w:rsid w:val="00167DD2"/>
    <w:rsid w:val="001A7505"/>
    <w:rsid w:val="0020200D"/>
    <w:rsid w:val="00233AE2"/>
    <w:rsid w:val="005F5D37"/>
    <w:rsid w:val="00651439"/>
    <w:rsid w:val="00706326"/>
    <w:rsid w:val="00733420"/>
    <w:rsid w:val="00A22D5E"/>
    <w:rsid w:val="00A22F68"/>
    <w:rsid w:val="00B03FD6"/>
    <w:rsid w:val="00C455F8"/>
    <w:rsid w:val="00E5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68"/>
    <w:rPr>
      <w:color w:val="808080"/>
    </w:rPr>
  </w:style>
  <w:style w:type="paragraph" w:customStyle="1" w:styleId="FEDF024B38CF4459B46366AC2247AF9C">
    <w:name w:val="FEDF024B38CF4459B46366AC2247AF9C"/>
  </w:style>
  <w:style w:type="paragraph" w:customStyle="1" w:styleId="73E4BB49947243988BEF71355A8E51DB">
    <w:name w:val="73E4BB49947243988BEF71355A8E51DB"/>
  </w:style>
  <w:style w:type="character" w:styleId="IntenseEmphasis">
    <w:name w:val="Intense Emphasis"/>
    <w:aliases w:val="brevpapir info"/>
    <w:basedOn w:val="DefaultParagraphFon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96DEEF4F4AEB41C3BE1B0BEFD0710E59">
    <w:name w:val="96DEEF4F4AEB41C3BE1B0BEFD0710E59"/>
  </w:style>
  <w:style w:type="paragraph" w:customStyle="1" w:styleId="B052F8F1A09746758CAB9DCE74447883">
    <w:name w:val="B052F8F1A09746758CAB9DCE74447883"/>
  </w:style>
  <w:style w:type="paragraph" w:customStyle="1" w:styleId="C6BC38169AAF4CE48C68F9FC79F3E28B">
    <w:name w:val="C6BC38169AAF4CE48C68F9FC79F3E28B"/>
  </w:style>
  <w:style w:type="paragraph" w:customStyle="1" w:styleId="916025DD63C34F9E90FC82CF8C9704C9">
    <w:name w:val="916025DD63C34F9E90FC82CF8C9704C9"/>
  </w:style>
  <w:style w:type="paragraph" w:customStyle="1" w:styleId="3DA9ED86927A4B31B42D5ED4A122FD0F">
    <w:name w:val="3DA9ED86927A4B31B42D5ED4A122F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>Camilla Kristensen</value>
  </data>
  <data id="B480A2E6-4AA4-46BB-A3EB-50BB1BF32DCA">
    <value/>
  </data>
  <data id="567FBE68-2975-4779-9AB6-B8E1173DB6D2">
    <value>99 40 99 05</value>
  </data>
  <data id="AE0F6F2C-F0A4-4BFE-96D9-96533598AA5A">
    <value>anpede@mp.aau.dk</value>
  </data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C4BE57-39AA-4E86-8E78-6FFBAFA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3093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Marie Christensen</dc:creator>
  <cp:keywords/>
  <dc:description/>
  <cp:lastModifiedBy>Jens Christian Moesgaard Rauhe</cp:lastModifiedBy>
  <cp:revision>2</cp:revision>
  <cp:lastPrinted>2013-01-24T13:04:00Z</cp:lastPrinted>
  <dcterms:created xsi:type="dcterms:W3CDTF">2023-06-12T10:16:00Z</dcterms:created>
  <dcterms:modified xsi:type="dcterms:W3CDTF">2023-06-12T10:16:00Z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