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4FCB8512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42C76BC8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77897ECE" w14:textId="3177D0BD" w:rsidR="00C502FD" w:rsidRDefault="00733BA7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EC60C2F47320491B80A989385969717D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F35E6B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35C520583CBE4E19806AF30415B01DFD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70D2A20A" w14:textId="0D3A3A79" w:rsidR="00090DDB" w:rsidRDefault="00F35E6B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5B9F478D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0888D80C" w14:textId="77777777" w:rsid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04D50673" w14:textId="77777777" w:rsidR="00C502FD" w:rsidRP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937DF4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7B652531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7250CA93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0785A52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442DCB70" w14:textId="3804CFF1" w:rsidR="00C502FD" w:rsidRPr="0069585B" w:rsidRDefault="00733BA7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9C6FE11737504CC9B06D92265C84338D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0E449A">
                        <w:rPr>
                          <w:rStyle w:val="Kraftigfremhvning"/>
                        </w:rPr>
                        <w:t>Camilla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91471C6D53D84902ACDBF4FE913F25D2"/>
                      </w:placeholder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2062D4">
                        <w:rPr>
                          <w:iCs/>
                        </w:rPr>
                        <w:t>K</w:t>
                      </w:r>
                      <w:r w:rsidR="000E449A">
                        <w:rPr>
                          <w:iCs/>
                        </w:rPr>
                        <w:t>ristensen</w:t>
                      </w:r>
                    </w:sdtContent>
                  </w:sdt>
                </w:p>
                <w:p w14:paraId="2BE264C0" w14:textId="03EC8197" w:rsidR="00C502FD" w:rsidRPr="005F5F65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5F5F65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7245B7D3A831425B886841A8093634CE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2062D4">
                        <w:rPr>
                          <w:rStyle w:val="Kraftigfremhvning"/>
                        </w:rPr>
                        <w:t xml:space="preserve">99 40 </w:t>
                      </w:r>
                      <w:r w:rsidR="00CC086A">
                        <w:rPr>
                          <w:rStyle w:val="Kraftigfremhvning"/>
                        </w:rPr>
                        <w:t>9905</w:t>
                      </w:r>
                    </w:sdtContent>
                  </w:sdt>
                </w:p>
                <w:p w14:paraId="273FE428" w14:textId="537928B4" w:rsidR="00C502FD" w:rsidRPr="004D6B2F" w:rsidRDefault="00F5463E" w:rsidP="0069585B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M</w:t>
                  </w:r>
                  <w:r w:rsidR="00C502FD" w:rsidRPr="004D6B2F">
                    <w:rPr>
                      <w:rStyle w:val="Kraftigfremhvning"/>
                    </w:rPr>
                    <w:t xml:space="preserve">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E864C37A4285431CA5162CA3F8128145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C086A">
                        <w:rPr>
                          <w:rStyle w:val="Kraftigfremhvning"/>
                        </w:rPr>
                        <w:t>cakr</w:t>
                      </w:r>
                      <w:r w:rsidR="002062D4" w:rsidRPr="004D6B2F">
                        <w:rPr>
                          <w:rStyle w:val="Kraftigfremhvning"/>
                        </w:rPr>
                        <w:t>@mp.aau.dk</w:t>
                      </w:r>
                    </w:sdtContent>
                  </w:sdt>
                </w:p>
                <w:p w14:paraId="5920942B" w14:textId="77777777" w:rsidR="00C502FD" w:rsidRPr="004D6B2F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51E113F4" w14:textId="77777777" w:rsidR="00C502FD" w:rsidRPr="0069585B" w:rsidRDefault="00C502FD" w:rsidP="004D6B2F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65F0D593B69F4C23942F66173145DD48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 w:fullDate="2021-04-2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4D6B2F" w:rsidRPr="0069585B">
                        <w:rPr>
                          <w:rStyle w:val="Kraftigfremhvning"/>
                        </w:rPr>
                        <w:t>[Brevdato]</w:t>
                      </w:r>
                    </w:sdtContent>
                  </w:sdt>
                  <w:r w:rsidRPr="0069585B">
                    <w:rPr>
                      <w:rStyle w:val="Kraftigfremhvning"/>
                    </w:rPr>
                    <w:br/>
                    <w:t xml:space="preserve">Sagsnr.: </w:t>
                  </w:r>
                  <w:sdt>
                    <w:sdtPr>
                      <w:rPr>
                        <w:rStyle w:val="Kraftigfremhvning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84F67DC2121A4E5F8FFCC13FD2B38476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4D6B2F" w:rsidRPr="003C1729">
                        <w:rPr>
                          <w:rStyle w:val="Kraftigfremhvning"/>
                        </w:rPr>
                        <w:t>[Sagsnr.]</w:t>
                      </w:r>
                    </w:sdtContent>
                  </w:sdt>
                </w:p>
              </w:tc>
            </w:tr>
          </w:tbl>
          <w:p w14:paraId="777E9FF6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14:paraId="623D9BA2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4DBCE22C" w14:textId="63EA70EB" w:rsidR="00F53524" w:rsidRDefault="002062D4" w:rsidP="004D6B2F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>
              <w:rPr>
                <w:rFonts w:cs="Arial"/>
                <w:color w:val="FFFFFF" w:themeColor="background1"/>
                <w:szCs w:val="16"/>
              </w:rPr>
              <w:t>Dagsorden</w:t>
            </w:r>
            <w:r w:rsidR="00F53524" w:rsidRPr="006A308F">
              <w:rPr>
                <w:rFonts w:cs="Arial"/>
                <w:color w:val="FFFFFF" w:themeColor="background1"/>
                <w:szCs w:val="16"/>
              </w:rPr>
              <w:t xml:space="preserve"> møde i</w:t>
            </w:r>
            <w:r w:rsidR="00F53524"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50A8BE9C62C74325B4F36721841A77D9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>
                  <w:rPr>
                    <w:rStyle w:val="Typografi7"/>
                  </w:rPr>
                  <w:t>MP Institutråd</w:t>
                </w:r>
              </w:sdtContent>
            </w:sdt>
            <w:r w:rsidR="00F53524"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0F7587EF7DC4448F9869A8D72A2E826A"/>
                </w:placeholder>
                <w:date w:fullDate="2022-11-02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0E449A">
                  <w:rPr>
                    <w:rStyle w:val="Typografi7"/>
                  </w:rPr>
                  <w:t>2</w:t>
                </w:r>
                <w:r w:rsidR="00F35E6B">
                  <w:rPr>
                    <w:rStyle w:val="Typografi7"/>
                  </w:rPr>
                  <w:t xml:space="preserve">. </w:t>
                </w:r>
                <w:r w:rsidR="000E449A">
                  <w:rPr>
                    <w:rStyle w:val="Typografi7"/>
                  </w:rPr>
                  <w:t xml:space="preserve">november </w:t>
                </w:r>
                <w:r w:rsidR="00F35E6B">
                  <w:rPr>
                    <w:rStyle w:val="Typografi7"/>
                  </w:rPr>
                  <w:t>2022</w:t>
                </w:r>
              </w:sdtContent>
            </w:sdt>
          </w:p>
        </w:tc>
      </w:tr>
    </w:tbl>
    <w:p w14:paraId="70887409" w14:textId="7D6DDB7A" w:rsidR="00C502FD" w:rsidRPr="00F22588" w:rsidRDefault="00F53524" w:rsidP="002062D4">
      <w:pPr>
        <w:tabs>
          <w:tab w:val="left" w:pos="7230"/>
        </w:tabs>
        <w:rPr>
          <w:rFonts w:cs="Arial"/>
          <w:b/>
          <w:szCs w:val="16"/>
        </w:rPr>
      </w:pPr>
      <w:r>
        <w:rPr>
          <w:rFonts w:cs="Arial"/>
          <w:b/>
          <w:szCs w:val="16"/>
        </w:rPr>
        <w:br/>
      </w:r>
      <w:r w:rsidR="00C502FD" w:rsidRPr="00F22588">
        <w:rPr>
          <w:rFonts w:cs="Arial"/>
          <w:b/>
          <w:szCs w:val="16"/>
        </w:rPr>
        <w:t xml:space="preserve">Deltagere: </w:t>
      </w:r>
      <w:r w:rsidR="0002223C" w:rsidRPr="0002223C">
        <w:rPr>
          <w:rFonts w:cs="Arial"/>
          <w:bCs/>
          <w:szCs w:val="16"/>
        </w:rPr>
        <w:t>Jens Christian Moesgaard Rauhe</w:t>
      </w:r>
      <w:r w:rsidR="002062D4" w:rsidRPr="002062D4">
        <w:rPr>
          <w:rStyle w:val="Typografi5"/>
        </w:rPr>
        <w:t>, Astrid Heidemann Lassen, Simon Bøgh, Esben Skovsen, Esben Lindgaard, Jan Anker Nielsen, Peter Kjær Kristensen,</w:t>
      </w:r>
      <w:r w:rsidR="0002223C">
        <w:rPr>
          <w:rStyle w:val="Typografi5"/>
        </w:rPr>
        <w:t xml:space="preserve"> </w:t>
      </w:r>
      <w:r w:rsidR="0002223C" w:rsidRPr="0002223C">
        <w:rPr>
          <w:rStyle w:val="Typografi5"/>
        </w:rPr>
        <w:t xml:space="preserve">Hamilton </w:t>
      </w:r>
      <w:proofErr w:type="spellStart"/>
      <w:r w:rsidR="0002223C" w:rsidRPr="0002223C">
        <w:rPr>
          <w:rStyle w:val="Typografi5"/>
        </w:rPr>
        <w:t>Delaney</w:t>
      </w:r>
      <w:proofErr w:type="spellEnd"/>
      <w:r w:rsidR="0002223C" w:rsidRPr="0002223C">
        <w:rPr>
          <w:rStyle w:val="Typografi5"/>
        </w:rPr>
        <w:t xml:space="preserve"> Miller, Simon Rasmussen</w:t>
      </w:r>
      <w:r w:rsidR="0093676D">
        <w:rPr>
          <w:rStyle w:val="Typografi5"/>
        </w:rPr>
        <w:t>, Camilla Kristensen (referent)</w:t>
      </w:r>
      <w:r w:rsidR="002062D4">
        <w:rPr>
          <w:rStyle w:val="Typografi5"/>
        </w:rPr>
        <w:t>.</w:t>
      </w:r>
    </w:p>
    <w:p w14:paraId="3DD86379" w14:textId="6915B971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r w:rsidR="0098568C">
        <w:rPr>
          <w:rStyle w:val="Typografi4"/>
        </w:rPr>
        <w:t>Esben Skovsen, Astrid Heidemann Lassen</w:t>
      </w:r>
    </w:p>
    <w:p w14:paraId="316CE982" w14:textId="38042599" w:rsidR="00311A56" w:rsidRPr="00844475" w:rsidRDefault="007A0C1A" w:rsidP="00844475">
      <w:pPr>
        <w:pStyle w:val="Listeafsnit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844475">
        <w:rPr>
          <w:rFonts w:cs="Arial"/>
          <w:b/>
          <w:szCs w:val="16"/>
        </w:rPr>
        <w:t xml:space="preserve">Godkendelse af referat og dagsorden </w:t>
      </w:r>
    </w:p>
    <w:p w14:paraId="2C8825B6" w14:textId="41996DE0" w:rsidR="00B031C3" w:rsidRPr="00216F5A" w:rsidRDefault="00B031C3" w:rsidP="007A0C1A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i/>
          <w:iCs/>
          <w:szCs w:val="16"/>
        </w:rPr>
      </w:pPr>
      <w:r w:rsidRPr="00216F5A">
        <w:rPr>
          <w:rFonts w:cs="Arial"/>
          <w:i/>
          <w:iCs/>
          <w:szCs w:val="16"/>
        </w:rPr>
        <w:t xml:space="preserve">Indstilling: IU bedes godkende referat fra seneste møde i institutudvalget. </w:t>
      </w:r>
    </w:p>
    <w:p w14:paraId="002A8072" w14:textId="69243DA9" w:rsidR="008615C8" w:rsidRPr="00C85F5A" w:rsidRDefault="007A0C1A" w:rsidP="00C85F5A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i/>
          <w:iCs/>
          <w:szCs w:val="16"/>
        </w:rPr>
      </w:pPr>
      <w:r w:rsidRPr="00216F5A">
        <w:rPr>
          <w:rFonts w:cs="Arial"/>
          <w:i/>
          <w:iCs/>
          <w:szCs w:val="16"/>
        </w:rPr>
        <w:t>Bilag</w:t>
      </w:r>
      <w:r w:rsidR="00006156">
        <w:rPr>
          <w:rFonts w:cs="Arial"/>
          <w:i/>
          <w:iCs/>
          <w:szCs w:val="16"/>
        </w:rPr>
        <w:t xml:space="preserve"> 1</w:t>
      </w:r>
      <w:r w:rsidRPr="00216F5A">
        <w:rPr>
          <w:rFonts w:cs="Arial"/>
          <w:i/>
          <w:iCs/>
          <w:szCs w:val="16"/>
        </w:rPr>
        <w:t>: referat</w:t>
      </w:r>
      <w:r w:rsidR="00C85F5A">
        <w:rPr>
          <w:rFonts w:cs="Arial"/>
          <w:i/>
          <w:iCs/>
          <w:szCs w:val="16"/>
        </w:rPr>
        <w:t xml:space="preserve"> fra</w:t>
      </w:r>
      <w:r w:rsidRPr="00216F5A">
        <w:rPr>
          <w:rFonts w:cs="Arial"/>
          <w:i/>
          <w:iCs/>
          <w:szCs w:val="16"/>
        </w:rPr>
        <w:t xml:space="preserve"> Institutrådsmøde: </w:t>
      </w:r>
      <w:r w:rsidR="00844475" w:rsidRPr="00216F5A">
        <w:rPr>
          <w:rFonts w:cs="Arial"/>
          <w:i/>
          <w:iCs/>
          <w:szCs w:val="16"/>
        </w:rPr>
        <w:t>0</w:t>
      </w:r>
      <w:r w:rsidR="00FA69FF" w:rsidRPr="00216F5A">
        <w:rPr>
          <w:rFonts w:cs="Arial"/>
          <w:i/>
          <w:iCs/>
          <w:szCs w:val="16"/>
        </w:rPr>
        <w:t>6.04.2022</w:t>
      </w:r>
      <w:r w:rsidRPr="00216F5A">
        <w:rPr>
          <w:rFonts w:cs="Arial"/>
          <w:i/>
          <w:iCs/>
          <w:szCs w:val="16"/>
        </w:rPr>
        <w:t xml:space="preserve"> </w:t>
      </w:r>
      <w:hyperlink r:id="rId12" w:history="1">
        <w:r w:rsidR="00844475" w:rsidRPr="00216F5A">
          <w:rPr>
            <w:rStyle w:val="Hyperlink"/>
            <w:rFonts w:cs="Arial"/>
            <w:i/>
            <w:iCs/>
            <w:szCs w:val="16"/>
          </w:rPr>
          <w:t>https://www.intranet.mp.aau.dk/committees-counsils/Department+Council/</w:t>
        </w:r>
      </w:hyperlink>
    </w:p>
    <w:p w14:paraId="04E5130A" w14:textId="2FE7C7C0" w:rsidR="0054104D" w:rsidRDefault="0054104D" w:rsidP="00C85F5A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Kort præsentationsrunde af institutrådets medlemmer. </w:t>
      </w:r>
    </w:p>
    <w:p w14:paraId="69E6CEF0" w14:textId="5A205845" w:rsidR="0054104D" w:rsidRPr="00C85F5A" w:rsidRDefault="0054104D" w:rsidP="00C85F5A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Referat og dagsorden godkendes. </w:t>
      </w:r>
    </w:p>
    <w:p w14:paraId="798E497C" w14:textId="775FF3A5" w:rsidR="00F2492E" w:rsidRPr="00F2492E" w:rsidRDefault="00F2492E" w:rsidP="000F0143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 w:rsidRPr="00F2492E">
        <w:rPr>
          <w:rFonts w:cs="Arial"/>
          <w:b/>
          <w:i/>
          <w:szCs w:val="16"/>
        </w:rPr>
        <w:t>Opfølgning:</w:t>
      </w:r>
    </w:p>
    <w:p w14:paraId="62A62377" w14:textId="25E1A36F" w:rsidR="00F2492E" w:rsidRPr="00F2492E" w:rsidRDefault="0054104D" w:rsidP="000F0143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Style w:val="Typografi8"/>
        </w:rPr>
        <w:t xml:space="preserve">Ingen opfølgning. </w:t>
      </w:r>
    </w:p>
    <w:p w14:paraId="1AAB7967" w14:textId="76D07A67" w:rsidR="0002223C" w:rsidRPr="00844475" w:rsidRDefault="0002223C" w:rsidP="00844475">
      <w:pPr>
        <w:pStyle w:val="Listeafsnit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844475">
        <w:rPr>
          <w:rFonts w:cs="Arial"/>
          <w:b/>
          <w:szCs w:val="16"/>
        </w:rPr>
        <w:t>Budget</w:t>
      </w:r>
    </w:p>
    <w:p w14:paraId="3D2D4666" w14:textId="394B6275" w:rsidR="00D62579" w:rsidRDefault="00D62579" w:rsidP="00D62579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i/>
          <w:iCs/>
          <w:szCs w:val="16"/>
        </w:rPr>
      </w:pPr>
      <w:r w:rsidRPr="00E91756">
        <w:rPr>
          <w:rFonts w:cs="Arial"/>
          <w:i/>
          <w:iCs/>
          <w:szCs w:val="16"/>
        </w:rPr>
        <w:t xml:space="preserve">Indstilling: </w:t>
      </w:r>
      <w:r w:rsidR="00C85F5A">
        <w:rPr>
          <w:rFonts w:cs="Arial"/>
          <w:i/>
          <w:iCs/>
          <w:szCs w:val="16"/>
        </w:rPr>
        <w:t xml:space="preserve">Drøftelse af </w:t>
      </w:r>
      <w:r w:rsidR="006E303C" w:rsidRPr="00E91756">
        <w:rPr>
          <w:rFonts w:cs="Arial"/>
          <w:i/>
          <w:iCs/>
          <w:szCs w:val="16"/>
        </w:rPr>
        <w:t>budget 2023</w:t>
      </w:r>
    </w:p>
    <w:p w14:paraId="24D55AAD" w14:textId="669AE3BF" w:rsidR="00057968" w:rsidRPr="00B031C3" w:rsidRDefault="00057968" w:rsidP="00D62579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i/>
          <w:iCs/>
          <w:szCs w:val="16"/>
        </w:rPr>
      </w:pPr>
      <w:r w:rsidRPr="00E91756">
        <w:rPr>
          <w:rFonts w:cs="Arial"/>
          <w:i/>
          <w:iCs/>
          <w:szCs w:val="16"/>
        </w:rPr>
        <w:t>Bilag</w:t>
      </w:r>
      <w:r w:rsidR="00006156">
        <w:rPr>
          <w:rFonts w:cs="Arial"/>
          <w:i/>
          <w:iCs/>
          <w:szCs w:val="16"/>
        </w:rPr>
        <w:t xml:space="preserve"> 2</w:t>
      </w:r>
      <w:r w:rsidRPr="00E91756">
        <w:rPr>
          <w:rFonts w:cs="Arial"/>
          <w:i/>
          <w:iCs/>
          <w:szCs w:val="16"/>
        </w:rPr>
        <w:t xml:space="preserve">: Budget 2023 </w:t>
      </w:r>
    </w:p>
    <w:p w14:paraId="0F031E45" w14:textId="49361B88" w:rsidR="0002223C" w:rsidRDefault="0054104D" w:rsidP="0002223C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Inden mødet blev det </w:t>
      </w:r>
      <w:r w:rsidR="00DF20D4">
        <w:rPr>
          <w:rFonts w:cs="Arial"/>
          <w:szCs w:val="16"/>
        </w:rPr>
        <w:t xml:space="preserve">meddelt </w:t>
      </w:r>
      <w:r>
        <w:rPr>
          <w:rFonts w:cs="Arial"/>
          <w:szCs w:val="16"/>
        </w:rPr>
        <w:t>Institutrådet, at budget</w:t>
      </w:r>
      <w:r w:rsidR="006B0B88">
        <w:rPr>
          <w:rFonts w:cs="Arial"/>
          <w:szCs w:val="16"/>
        </w:rPr>
        <w:t>punktet er udsat indtil</w:t>
      </w:r>
      <w:r>
        <w:rPr>
          <w:rFonts w:cs="Arial"/>
          <w:szCs w:val="16"/>
        </w:rPr>
        <w:t xml:space="preserve"> </w:t>
      </w:r>
      <w:r w:rsidR="005A19DE">
        <w:rPr>
          <w:rFonts w:cs="Arial"/>
          <w:szCs w:val="16"/>
        </w:rPr>
        <w:t>indtægtsrammen,</w:t>
      </w:r>
      <w:r w:rsidR="00941084">
        <w:rPr>
          <w:rFonts w:cs="Arial"/>
          <w:szCs w:val="16"/>
        </w:rPr>
        <w:t xml:space="preserve"> er blevet fastsat </w:t>
      </w:r>
      <w:r>
        <w:rPr>
          <w:rFonts w:cs="Arial"/>
          <w:szCs w:val="16"/>
        </w:rPr>
        <w:t>fra Fakultetet. Der vil blive indkaldt til et ekstraordinært møde</w:t>
      </w:r>
      <w:r w:rsidR="005A19DE">
        <w:rPr>
          <w:rFonts w:cs="Arial"/>
          <w:szCs w:val="16"/>
        </w:rPr>
        <w:t xml:space="preserve">, </w:t>
      </w:r>
      <w:r>
        <w:rPr>
          <w:rFonts w:cs="Arial"/>
          <w:szCs w:val="16"/>
        </w:rPr>
        <w:t xml:space="preserve">så snart indtægtsrammen kendes. </w:t>
      </w:r>
    </w:p>
    <w:p w14:paraId="53C88939" w14:textId="16A2D630" w:rsidR="005B1CC4" w:rsidRDefault="0054104D" w:rsidP="0002223C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>Faldende STÅ-indtægter og stigende husleje forvente</w:t>
      </w:r>
      <w:r w:rsidR="00941084">
        <w:rPr>
          <w:rFonts w:cs="Arial"/>
          <w:szCs w:val="16"/>
        </w:rPr>
        <w:t xml:space="preserve">s at få en negativ betydning for budgettet. </w:t>
      </w:r>
      <w:r>
        <w:rPr>
          <w:rFonts w:cs="Arial"/>
          <w:szCs w:val="16"/>
        </w:rPr>
        <w:t>Den samlede udmelding fra AAU er</w:t>
      </w:r>
      <w:r w:rsidR="00941084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at vi </w:t>
      </w:r>
      <w:r w:rsidR="00941084">
        <w:rPr>
          <w:rFonts w:cs="Arial"/>
          <w:szCs w:val="16"/>
        </w:rPr>
        <w:t xml:space="preserve">generelt har </w:t>
      </w:r>
      <w:r>
        <w:rPr>
          <w:rFonts w:cs="Arial"/>
          <w:szCs w:val="16"/>
        </w:rPr>
        <w:t>færre STÅ og øge</w:t>
      </w:r>
      <w:r w:rsidR="008C5BAC">
        <w:rPr>
          <w:rFonts w:cs="Arial"/>
          <w:szCs w:val="16"/>
        </w:rPr>
        <w:t xml:space="preserve">de udgifter </w:t>
      </w:r>
      <w:r>
        <w:rPr>
          <w:rFonts w:cs="Arial"/>
          <w:szCs w:val="16"/>
        </w:rPr>
        <w:t>t</w:t>
      </w:r>
      <w:r w:rsidR="008C5BAC">
        <w:rPr>
          <w:rFonts w:cs="Arial"/>
          <w:szCs w:val="16"/>
        </w:rPr>
        <w:t>il</w:t>
      </w:r>
      <w:r>
        <w:rPr>
          <w:rFonts w:cs="Arial"/>
          <w:szCs w:val="16"/>
        </w:rPr>
        <w:t xml:space="preserve"> husleje </w:t>
      </w:r>
      <w:r w:rsidR="00941084">
        <w:rPr>
          <w:rFonts w:cs="Arial"/>
          <w:szCs w:val="16"/>
        </w:rPr>
        <w:t xml:space="preserve">sidstnævnte dels grundet den nye </w:t>
      </w:r>
      <w:r>
        <w:rPr>
          <w:rFonts w:cs="Arial"/>
          <w:szCs w:val="16"/>
        </w:rPr>
        <w:t xml:space="preserve">bygning AAU </w:t>
      </w:r>
      <w:proofErr w:type="spellStart"/>
      <w:r>
        <w:rPr>
          <w:rFonts w:cs="Arial"/>
          <w:szCs w:val="16"/>
        </w:rPr>
        <w:t>Innovate</w:t>
      </w:r>
      <w:proofErr w:type="spellEnd"/>
      <w:r>
        <w:rPr>
          <w:rFonts w:cs="Arial"/>
          <w:szCs w:val="16"/>
        </w:rPr>
        <w:t>. Principperne i budgettet er desuden ændret for uddeling af STÅ</w:t>
      </w:r>
      <w:r w:rsidRPr="008C5BAC">
        <w:rPr>
          <w:rFonts w:cs="Arial"/>
          <w:szCs w:val="16"/>
        </w:rPr>
        <w:t>, således at modulejerne</w:t>
      </w:r>
      <w:r w:rsidR="008C5BAC" w:rsidRPr="008C5BAC">
        <w:rPr>
          <w:rFonts w:cs="Arial"/>
          <w:szCs w:val="16"/>
        </w:rPr>
        <w:t xml:space="preserve"> modtager</w:t>
      </w:r>
      <w:r w:rsidR="008C5BAC">
        <w:rPr>
          <w:rFonts w:cs="Arial"/>
          <w:szCs w:val="16"/>
        </w:rPr>
        <w:t xml:space="preserve"> STÅ betalingen for de STÅ</w:t>
      </w:r>
      <w:r w:rsidR="00535641">
        <w:rPr>
          <w:rFonts w:cs="Arial"/>
          <w:szCs w:val="16"/>
        </w:rPr>
        <w:t>,</w:t>
      </w:r>
      <w:r w:rsidR="008C5BAC">
        <w:rPr>
          <w:rFonts w:cs="Arial"/>
          <w:szCs w:val="16"/>
        </w:rPr>
        <w:t xml:space="preserve"> der produceres i det pågældende modul. </w:t>
      </w:r>
      <w:r w:rsidR="00370D96">
        <w:rPr>
          <w:rFonts w:cs="Arial"/>
          <w:szCs w:val="16"/>
        </w:rPr>
        <w:t>I de</w:t>
      </w:r>
      <w:r w:rsidR="00941084">
        <w:rPr>
          <w:rFonts w:cs="Arial"/>
          <w:szCs w:val="16"/>
        </w:rPr>
        <w:t>n</w:t>
      </w:r>
      <w:r w:rsidR="00370D96">
        <w:rPr>
          <w:rFonts w:cs="Arial"/>
          <w:szCs w:val="16"/>
        </w:rPr>
        <w:t xml:space="preserve"> forbindelse </w:t>
      </w:r>
      <w:r>
        <w:rPr>
          <w:rFonts w:cs="Arial"/>
          <w:szCs w:val="16"/>
        </w:rPr>
        <w:t>pågår</w:t>
      </w:r>
      <w:r w:rsidR="00370D96">
        <w:rPr>
          <w:rFonts w:cs="Arial"/>
          <w:szCs w:val="16"/>
        </w:rPr>
        <w:t xml:space="preserve"> en diskussion</w:t>
      </w:r>
      <w:r>
        <w:rPr>
          <w:rFonts w:cs="Arial"/>
          <w:szCs w:val="16"/>
        </w:rPr>
        <w:t xml:space="preserve"> om</w:t>
      </w:r>
      <w:r w:rsidR="00535641">
        <w:rPr>
          <w:rFonts w:cs="Arial"/>
          <w:szCs w:val="16"/>
        </w:rPr>
        <w:t>,</w:t>
      </w:r>
      <w:r w:rsidR="008C5BAC">
        <w:rPr>
          <w:rFonts w:cs="Arial"/>
          <w:szCs w:val="16"/>
        </w:rPr>
        <w:t xml:space="preserve"> hvorvidt dette er den rigtige måde at fordele dem på</w:t>
      </w:r>
      <w:r w:rsidR="00535641">
        <w:rPr>
          <w:rFonts w:cs="Arial"/>
          <w:szCs w:val="16"/>
        </w:rPr>
        <w:t>,</w:t>
      </w:r>
      <w:r w:rsidR="008C5BAC">
        <w:rPr>
          <w:rFonts w:cs="Arial"/>
          <w:szCs w:val="16"/>
        </w:rPr>
        <w:t xml:space="preserve"> da der på denne måde ikke tages højde for</w:t>
      </w:r>
      <w:r w:rsidR="00535641">
        <w:rPr>
          <w:rFonts w:cs="Arial"/>
          <w:szCs w:val="16"/>
        </w:rPr>
        <w:t>,</w:t>
      </w:r>
      <w:r w:rsidR="008C5BAC">
        <w:rPr>
          <w:rFonts w:cs="Arial"/>
          <w:szCs w:val="16"/>
        </w:rPr>
        <w:t xml:space="preserve"> at der er faste udgifter forbundet med driften af uddannelserne</w:t>
      </w:r>
      <w:r w:rsidR="00535641">
        <w:rPr>
          <w:rFonts w:cs="Arial"/>
          <w:szCs w:val="16"/>
        </w:rPr>
        <w:t>,</w:t>
      </w:r>
      <w:r w:rsidR="008C5BAC">
        <w:rPr>
          <w:rFonts w:cs="Arial"/>
          <w:szCs w:val="16"/>
        </w:rPr>
        <w:t xml:space="preserve"> som de pågældende moduler derved ikke er med til at dække.</w:t>
      </w:r>
      <w:r w:rsidR="00D829DF">
        <w:rPr>
          <w:rFonts w:cs="Arial"/>
          <w:szCs w:val="16"/>
        </w:rPr>
        <w:t xml:space="preserve"> </w:t>
      </w:r>
      <w:r w:rsidR="00370D96">
        <w:rPr>
          <w:rFonts w:cs="Arial"/>
          <w:szCs w:val="16"/>
        </w:rPr>
        <w:t xml:space="preserve"> </w:t>
      </w:r>
    </w:p>
    <w:p w14:paraId="05ACEEBF" w14:textId="77777777" w:rsidR="0002223C" w:rsidRPr="00F2492E" w:rsidRDefault="0002223C" w:rsidP="0002223C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 w:rsidRPr="00F2492E">
        <w:rPr>
          <w:rFonts w:cs="Arial"/>
          <w:b/>
          <w:i/>
          <w:szCs w:val="16"/>
        </w:rPr>
        <w:t>Opfølgning:</w:t>
      </w:r>
    </w:p>
    <w:p w14:paraId="564FD945" w14:textId="73FADE46" w:rsidR="0002223C" w:rsidRPr="00F2492E" w:rsidRDefault="007010BD" w:rsidP="0002223C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Style w:val="Typografi8"/>
        </w:rPr>
        <w:t>Der vil blive indkaldt til et ekstraordinært møde i institutrådet så snart indtægtsrammen</w:t>
      </w:r>
      <w:r w:rsidR="00941084">
        <w:rPr>
          <w:rStyle w:val="Typografi8"/>
        </w:rPr>
        <w:t xml:space="preserve"> er fastlagt</w:t>
      </w:r>
      <w:r>
        <w:rPr>
          <w:rStyle w:val="Typografi8"/>
        </w:rPr>
        <w:t xml:space="preserve"> fra </w:t>
      </w:r>
      <w:r w:rsidR="00941084">
        <w:rPr>
          <w:rStyle w:val="Typografi8"/>
        </w:rPr>
        <w:t>fakultetet</w:t>
      </w:r>
      <w:r>
        <w:rPr>
          <w:rStyle w:val="Typografi8"/>
        </w:rPr>
        <w:t xml:space="preserve">. </w:t>
      </w:r>
    </w:p>
    <w:p w14:paraId="504F1BA2" w14:textId="717E931E" w:rsidR="00CC5CAD" w:rsidRPr="00844475" w:rsidRDefault="00CA0277" w:rsidP="00844475">
      <w:pPr>
        <w:pStyle w:val="Listeafsnit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lastRenderedPageBreak/>
        <w:t>Flytning til Fib16</w:t>
      </w:r>
    </w:p>
    <w:p w14:paraId="05E40174" w14:textId="352816AD" w:rsidR="00944F5B" w:rsidRDefault="00944F5B" w:rsidP="00944F5B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Style w:val="Typografi12"/>
        </w:rPr>
      </w:pPr>
      <w:r>
        <w:rPr>
          <w:rStyle w:val="Typografi12"/>
        </w:rPr>
        <w:t xml:space="preserve">Indstilling: </w:t>
      </w:r>
      <w:r w:rsidR="00E94A9A">
        <w:rPr>
          <w:rStyle w:val="Typografi12"/>
        </w:rPr>
        <w:t>Drøftelse af indretningsforslag og proces for flytning til Fib16</w:t>
      </w:r>
      <w:r w:rsidR="00F32C8F">
        <w:rPr>
          <w:rStyle w:val="Typografi12"/>
        </w:rPr>
        <w:t>.</w:t>
      </w:r>
    </w:p>
    <w:p w14:paraId="01DC04C4" w14:textId="1F5CA76C" w:rsidR="0016378C" w:rsidRPr="0016378C" w:rsidRDefault="0016378C" w:rsidP="00944F5B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i/>
        </w:rPr>
      </w:pPr>
      <w:r>
        <w:rPr>
          <w:rStyle w:val="Typografi12"/>
        </w:rPr>
        <w:t>Bilag</w:t>
      </w:r>
      <w:r w:rsidR="00006156">
        <w:rPr>
          <w:rStyle w:val="Typografi12"/>
        </w:rPr>
        <w:t xml:space="preserve"> 3</w:t>
      </w:r>
      <w:r>
        <w:rPr>
          <w:rStyle w:val="Typografi12"/>
        </w:rPr>
        <w:t xml:space="preserve">: </w:t>
      </w:r>
      <w:hyperlink r:id="rId13" w:history="1">
        <w:r w:rsidRPr="00006156">
          <w:rPr>
            <w:rStyle w:val="Hyperlink"/>
          </w:rPr>
          <w:t>Tegninger fra arkitekt</w:t>
        </w:r>
      </w:hyperlink>
    </w:p>
    <w:p w14:paraId="17186C53" w14:textId="77777777" w:rsidR="00165FCD" w:rsidRDefault="00165FCD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</w:p>
    <w:p w14:paraId="7C3BA407" w14:textId="560A4F3D" w:rsidR="00411EA1" w:rsidRDefault="00DF20D4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Flytningen til Fib16 har bevirket en del bekymring </w:t>
      </w:r>
      <w:r w:rsidR="00B61E9E">
        <w:rPr>
          <w:rFonts w:cs="Arial"/>
          <w:szCs w:val="16"/>
        </w:rPr>
        <w:t>blandt</w:t>
      </w:r>
      <w:r>
        <w:rPr>
          <w:rFonts w:cs="Arial"/>
          <w:szCs w:val="16"/>
        </w:rPr>
        <w:t xml:space="preserve"> de studerende, hvorfor </w:t>
      </w:r>
      <w:r w:rsidR="00941084">
        <w:rPr>
          <w:rFonts w:cs="Arial"/>
          <w:szCs w:val="16"/>
        </w:rPr>
        <w:t xml:space="preserve">de studerende </w:t>
      </w:r>
      <w:r w:rsidR="008C5BAC">
        <w:rPr>
          <w:rFonts w:cs="Arial"/>
          <w:szCs w:val="16"/>
        </w:rPr>
        <w:t xml:space="preserve">har været inviteret til </w:t>
      </w:r>
      <w:r>
        <w:rPr>
          <w:rFonts w:cs="Arial"/>
          <w:szCs w:val="16"/>
        </w:rPr>
        <w:t xml:space="preserve">møde omkring </w:t>
      </w:r>
      <w:r w:rsidR="00941084">
        <w:rPr>
          <w:rFonts w:cs="Arial"/>
          <w:szCs w:val="16"/>
        </w:rPr>
        <w:t>processen</w:t>
      </w:r>
      <w:r>
        <w:rPr>
          <w:rFonts w:cs="Arial"/>
          <w:szCs w:val="16"/>
        </w:rPr>
        <w:t xml:space="preserve">. Få studerende mødte op til arrangementet, men det var opfattelsen, at de der </w:t>
      </w:r>
      <w:r w:rsidR="00B61E9E">
        <w:rPr>
          <w:rFonts w:cs="Arial"/>
          <w:szCs w:val="16"/>
        </w:rPr>
        <w:t>deltog,</w:t>
      </w:r>
      <w:r>
        <w:rPr>
          <w:rFonts w:cs="Arial"/>
          <w:szCs w:val="16"/>
        </w:rPr>
        <w:t xml:space="preserve"> fik et indblik </w:t>
      </w:r>
      <w:r w:rsidR="008C5BAC">
        <w:rPr>
          <w:rFonts w:cs="Arial"/>
          <w:szCs w:val="16"/>
        </w:rPr>
        <w:t xml:space="preserve">i </w:t>
      </w:r>
      <w:r>
        <w:rPr>
          <w:rFonts w:cs="Arial"/>
          <w:szCs w:val="16"/>
        </w:rPr>
        <w:t xml:space="preserve">og en forståelse for de nye planer. </w:t>
      </w:r>
      <w:r w:rsidR="00B61E9E">
        <w:rPr>
          <w:rFonts w:cs="Arial"/>
          <w:szCs w:val="16"/>
        </w:rPr>
        <w:t>I de nye planer er der fokus på</w:t>
      </w:r>
      <w:r w:rsidR="00ED50BA">
        <w:rPr>
          <w:rFonts w:cs="Arial"/>
          <w:szCs w:val="16"/>
        </w:rPr>
        <w:t xml:space="preserve"> bedre udnyttelse af kvadratmeter</w:t>
      </w:r>
      <w:r w:rsidR="00941084">
        <w:rPr>
          <w:rFonts w:cs="Arial"/>
          <w:szCs w:val="16"/>
        </w:rPr>
        <w:t xml:space="preserve"> generelt</w:t>
      </w:r>
      <w:r w:rsidR="00ED50BA">
        <w:rPr>
          <w:rFonts w:cs="Arial"/>
          <w:szCs w:val="16"/>
        </w:rPr>
        <w:t xml:space="preserve">, mere </w:t>
      </w:r>
      <w:r w:rsidR="00B61E9E">
        <w:rPr>
          <w:rFonts w:cs="Arial"/>
          <w:szCs w:val="16"/>
        </w:rPr>
        <w:t xml:space="preserve">lys, bedre indeklima, flere åbne arealer og bedre udnyttelse af gårdmiljøet. I alle kvadranter er </w:t>
      </w:r>
      <w:r w:rsidR="00ED50BA">
        <w:rPr>
          <w:rFonts w:cs="Arial"/>
          <w:szCs w:val="16"/>
        </w:rPr>
        <w:t xml:space="preserve">der </w:t>
      </w:r>
      <w:r w:rsidR="00B61E9E">
        <w:rPr>
          <w:rFonts w:cs="Arial"/>
          <w:szCs w:val="16"/>
        </w:rPr>
        <w:t xml:space="preserve">desuden tænkt i møderum og </w:t>
      </w:r>
      <w:proofErr w:type="spellStart"/>
      <w:r w:rsidR="00B61E9E">
        <w:rPr>
          <w:rFonts w:cs="Arial"/>
          <w:szCs w:val="16"/>
        </w:rPr>
        <w:t>locke</w:t>
      </w:r>
      <w:r w:rsidR="008C5BAC">
        <w:rPr>
          <w:rFonts w:cs="Arial"/>
          <w:szCs w:val="16"/>
        </w:rPr>
        <w:t>r</w:t>
      </w:r>
      <w:r w:rsidR="00B61E9E">
        <w:rPr>
          <w:rFonts w:cs="Arial"/>
          <w:szCs w:val="16"/>
        </w:rPr>
        <w:t>s</w:t>
      </w:r>
      <w:proofErr w:type="spellEnd"/>
      <w:r w:rsidR="00B61E9E">
        <w:rPr>
          <w:rFonts w:cs="Arial"/>
          <w:szCs w:val="16"/>
        </w:rPr>
        <w:t xml:space="preserve"> til </w:t>
      </w:r>
      <w:r w:rsidR="008C5BAC">
        <w:rPr>
          <w:rFonts w:cs="Arial"/>
          <w:szCs w:val="16"/>
        </w:rPr>
        <w:t>de</w:t>
      </w:r>
      <w:r w:rsidR="00B61E9E">
        <w:rPr>
          <w:rFonts w:cs="Arial"/>
          <w:szCs w:val="16"/>
        </w:rPr>
        <w:t xml:space="preserve"> studerende. Det nævnes </w:t>
      </w:r>
      <w:r w:rsidR="00ED50BA">
        <w:rPr>
          <w:rFonts w:cs="Arial"/>
          <w:szCs w:val="16"/>
        </w:rPr>
        <w:t xml:space="preserve">i den forbindelse, at </w:t>
      </w:r>
      <w:r w:rsidR="00B61E9E">
        <w:rPr>
          <w:rFonts w:cs="Arial"/>
          <w:szCs w:val="16"/>
        </w:rPr>
        <w:t xml:space="preserve">der har været studerende og ansatte med i hele processen omkring renoveringen af FIB16. </w:t>
      </w:r>
    </w:p>
    <w:p w14:paraId="2B257E77" w14:textId="70C4C783" w:rsidR="0027383A" w:rsidRDefault="0027383A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>Planen er</w:t>
      </w:r>
      <w:r w:rsidR="00941084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at overdragelse af bygningen sker den 20. januar 2023. Kælderen forventes dog først klar </w:t>
      </w:r>
      <w:r w:rsidR="00535641">
        <w:rPr>
          <w:rFonts w:cs="Arial"/>
          <w:szCs w:val="16"/>
        </w:rPr>
        <w:t xml:space="preserve">i </w:t>
      </w:r>
      <w:r w:rsidR="008C5BAC">
        <w:rPr>
          <w:rFonts w:cs="Arial"/>
          <w:szCs w:val="16"/>
        </w:rPr>
        <w:t>begyndelsen</w:t>
      </w:r>
      <w:r w:rsidR="00535641">
        <w:rPr>
          <w:rFonts w:cs="Arial"/>
          <w:szCs w:val="16"/>
        </w:rPr>
        <w:t xml:space="preserve"> af</w:t>
      </w:r>
      <w:r>
        <w:rPr>
          <w:rFonts w:cs="Arial"/>
          <w:szCs w:val="16"/>
        </w:rPr>
        <w:t xml:space="preserve"> marts, hvilket pt giver en udfordring i forhold til studiestart den 1. februar</w:t>
      </w:r>
      <w:r w:rsidR="00941084">
        <w:rPr>
          <w:rFonts w:cs="Arial"/>
          <w:szCs w:val="16"/>
        </w:rPr>
        <w:t xml:space="preserve"> 2023</w:t>
      </w:r>
      <w:r>
        <w:rPr>
          <w:rFonts w:cs="Arial"/>
          <w:szCs w:val="16"/>
        </w:rPr>
        <w:t>. Indtrykket er dog fra de VIP</w:t>
      </w:r>
      <w:r w:rsidR="008C5BAC">
        <w:rPr>
          <w:rFonts w:cs="Arial"/>
          <w:szCs w:val="16"/>
        </w:rPr>
        <w:t>’er</w:t>
      </w:r>
      <w:r>
        <w:rPr>
          <w:rFonts w:cs="Arial"/>
          <w:szCs w:val="16"/>
        </w:rPr>
        <w:t xml:space="preserve"> der indtil nu har </w:t>
      </w:r>
      <w:r w:rsidR="00941084">
        <w:rPr>
          <w:rFonts w:cs="Arial"/>
          <w:szCs w:val="16"/>
        </w:rPr>
        <w:t>undervist</w:t>
      </w:r>
      <w:r w:rsidR="008C5BAC">
        <w:rPr>
          <w:rFonts w:cs="Arial"/>
          <w:szCs w:val="16"/>
        </w:rPr>
        <w:t xml:space="preserve"> på</w:t>
      </w:r>
      <w:r w:rsidR="00941084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 xml:space="preserve">Fredrik Bajers Vej, at grupperummene har været benyttet i </w:t>
      </w:r>
      <w:r w:rsidR="00941084">
        <w:rPr>
          <w:rFonts w:cs="Arial"/>
          <w:szCs w:val="16"/>
        </w:rPr>
        <w:t xml:space="preserve">et </w:t>
      </w:r>
      <w:r>
        <w:rPr>
          <w:rFonts w:cs="Arial"/>
          <w:szCs w:val="16"/>
        </w:rPr>
        <w:t>meget lille omfang, hvorfor man vil vurdere</w:t>
      </w:r>
      <w:r w:rsidR="00941084">
        <w:rPr>
          <w:rFonts w:cs="Arial"/>
          <w:szCs w:val="16"/>
        </w:rPr>
        <w:t>, om der gøres yderligere for at sikre grupperum til de studerende i den relativt korte periode. Man er i ledergruppen og i institutudvalget opmærksom</w:t>
      </w:r>
      <w:r w:rsidR="008C5BAC">
        <w:rPr>
          <w:rFonts w:cs="Arial"/>
          <w:szCs w:val="16"/>
        </w:rPr>
        <w:t>me</w:t>
      </w:r>
      <w:r w:rsidR="00941084">
        <w:rPr>
          <w:rFonts w:cs="Arial"/>
          <w:szCs w:val="16"/>
        </w:rPr>
        <w:t xml:space="preserve"> på, at dette til dels også kan skyldes, at </w:t>
      </w:r>
      <w:r>
        <w:rPr>
          <w:rFonts w:cs="Arial"/>
          <w:szCs w:val="16"/>
        </w:rPr>
        <w:t xml:space="preserve">mange af </w:t>
      </w:r>
      <w:r w:rsidR="00941084">
        <w:rPr>
          <w:rFonts w:cs="Arial"/>
          <w:szCs w:val="16"/>
        </w:rPr>
        <w:t xml:space="preserve">disse </w:t>
      </w:r>
      <w:r>
        <w:rPr>
          <w:rFonts w:cs="Arial"/>
          <w:szCs w:val="16"/>
        </w:rPr>
        <w:t xml:space="preserve">studerende har været præget af hjemmearbejde under Corona. Dette forventes dog ændret fremadrettet. </w:t>
      </w:r>
    </w:p>
    <w:p w14:paraId="7A8F6E19" w14:textId="3749756E" w:rsidR="0027383A" w:rsidRDefault="0027383A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De ansatte </w:t>
      </w:r>
      <w:r w:rsidR="00941084">
        <w:rPr>
          <w:rFonts w:cs="Arial"/>
          <w:szCs w:val="16"/>
        </w:rPr>
        <w:t xml:space="preserve">er blevet bedt om at komme med ønsker til tilbageflytningen til FIB16 baseret på deres erfaringer fra Pon103. </w:t>
      </w:r>
      <w:r>
        <w:rPr>
          <w:rFonts w:cs="Arial"/>
          <w:szCs w:val="16"/>
        </w:rPr>
        <w:t xml:space="preserve">Mange har haft gode erfaringer med blandt andet fælleskontorer og frokoststuen i FIB14. </w:t>
      </w:r>
      <w:r w:rsidR="00955586">
        <w:rPr>
          <w:rFonts w:cs="Arial"/>
          <w:szCs w:val="16"/>
        </w:rPr>
        <w:t xml:space="preserve">Alle ønsker er taget med til arkitekten, som har lavet et oplæg til drøftelse. </w:t>
      </w:r>
    </w:p>
    <w:p w14:paraId="3253AB0A" w14:textId="3D553C2E" w:rsidR="00955586" w:rsidRDefault="00941084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Plan omkring fordelingen af kontorer skal nu </w:t>
      </w:r>
      <w:r w:rsidR="00955586">
        <w:rPr>
          <w:rFonts w:cs="Arial"/>
          <w:szCs w:val="16"/>
        </w:rPr>
        <w:t>kvalitetssikres</w:t>
      </w:r>
      <w:r>
        <w:rPr>
          <w:rFonts w:cs="Arial"/>
          <w:szCs w:val="16"/>
        </w:rPr>
        <w:t xml:space="preserve"> i ledelsen</w:t>
      </w:r>
      <w:r w:rsidR="00955586">
        <w:rPr>
          <w:rFonts w:cs="Arial"/>
          <w:szCs w:val="16"/>
        </w:rPr>
        <w:t xml:space="preserve">. </w:t>
      </w:r>
      <w:proofErr w:type="spellStart"/>
      <w:r w:rsidR="00955586">
        <w:rPr>
          <w:rFonts w:cs="Arial"/>
          <w:szCs w:val="16"/>
        </w:rPr>
        <w:t>Pt</w:t>
      </w:r>
      <w:proofErr w:type="spellEnd"/>
      <w:r w:rsidR="00955586">
        <w:rPr>
          <w:rFonts w:cs="Arial"/>
          <w:szCs w:val="16"/>
        </w:rPr>
        <w:t xml:space="preserve"> er der ingen ændringer foretaget</w:t>
      </w:r>
      <w:r w:rsidR="00C575A1">
        <w:rPr>
          <w:rFonts w:cs="Arial"/>
          <w:szCs w:val="16"/>
        </w:rPr>
        <w:t xml:space="preserve"> i bygningen</w:t>
      </w:r>
      <w:r w:rsidR="00955586">
        <w:rPr>
          <w:rFonts w:cs="Arial"/>
          <w:szCs w:val="16"/>
        </w:rPr>
        <w:t xml:space="preserve">. Umiddelbart er </w:t>
      </w:r>
      <w:r w:rsidR="00C575A1">
        <w:rPr>
          <w:rFonts w:cs="Arial"/>
          <w:szCs w:val="16"/>
        </w:rPr>
        <w:t>tanken</w:t>
      </w:r>
      <w:r w:rsidR="00955586">
        <w:rPr>
          <w:rFonts w:cs="Arial"/>
          <w:szCs w:val="16"/>
        </w:rPr>
        <w:t xml:space="preserve">, at en kvadrant </w:t>
      </w:r>
      <w:r w:rsidR="00C575A1">
        <w:rPr>
          <w:rFonts w:cs="Arial"/>
          <w:szCs w:val="16"/>
        </w:rPr>
        <w:t>istandsættes først og så fremdeles</w:t>
      </w:r>
      <w:r w:rsidR="00955586">
        <w:rPr>
          <w:rFonts w:cs="Arial"/>
          <w:szCs w:val="16"/>
        </w:rPr>
        <w:t xml:space="preserve">. </w:t>
      </w:r>
      <w:r w:rsidR="00C575A1">
        <w:rPr>
          <w:rFonts w:cs="Arial"/>
          <w:szCs w:val="16"/>
        </w:rPr>
        <w:t>Udgangspunktet er, at g</w:t>
      </w:r>
      <w:r w:rsidR="00C015C5">
        <w:rPr>
          <w:rFonts w:cs="Arial"/>
          <w:szCs w:val="16"/>
        </w:rPr>
        <w:t xml:space="preserve">rupperne tildeles et antal kontorer, som ved flytningen til PON103. </w:t>
      </w:r>
      <w:r w:rsidR="00955586">
        <w:rPr>
          <w:rFonts w:cs="Arial"/>
          <w:szCs w:val="16"/>
        </w:rPr>
        <w:t xml:space="preserve">Deadline for input til forslaget </w:t>
      </w:r>
      <w:r w:rsidR="00C015C5">
        <w:rPr>
          <w:rFonts w:cs="Arial"/>
          <w:szCs w:val="16"/>
        </w:rPr>
        <w:t xml:space="preserve">meldes ud hurtigst muligt. </w:t>
      </w:r>
    </w:p>
    <w:p w14:paraId="5B68A2B8" w14:textId="1D644A8C" w:rsidR="00C015C5" w:rsidRDefault="00C575A1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>I forhold til indeværende punkt, er ø</w:t>
      </w:r>
      <w:r w:rsidR="00C015C5">
        <w:rPr>
          <w:rFonts w:cs="Arial"/>
          <w:szCs w:val="16"/>
        </w:rPr>
        <w:t xml:space="preserve">nsket fra ledelsen, at processen for tilbageflytningen drøftes samt hvordan instituttet generelt sikrer bedst mulig udnyttelse af m2. Eksempler på overvejelser kunne være fleksible kontorpladser, </w:t>
      </w:r>
      <w:r w:rsidR="000C0E19">
        <w:rPr>
          <w:rFonts w:cs="Arial"/>
          <w:szCs w:val="16"/>
        </w:rPr>
        <w:t xml:space="preserve">færre </w:t>
      </w:r>
      <w:r w:rsidR="00C015C5">
        <w:rPr>
          <w:rFonts w:cs="Arial"/>
          <w:szCs w:val="16"/>
        </w:rPr>
        <w:t>grupperum til de studerende</w:t>
      </w:r>
      <w:r>
        <w:rPr>
          <w:rFonts w:cs="Arial"/>
          <w:szCs w:val="16"/>
        </w:rPr>
        <w:t>, etc.</w:t>
      </w:r>
      <w:r w:rsidR="00C015C5">
        <w:rPr>
          <w:rFonts w:cs="Arial"/>
          <w:szCs w:val="16"/>
        </w:rPr>
        <w:t xml:space="preserve"> Energikrisen og den stigende husleje er </w:t>
      </w:r>
      <w:r>
        <w:rPr>
          <w:rFonts w:cs="Arial"/>
          <w:szCs w:val="16"/>
        </w:rPr>
        <w:t xml:space="preserve">blot med til at understrege vigtigheden af, at der tænkes i nye muligheder for at sænke instituttets faste udgifter. </w:t>
      </w:r>
      <w:r w:rsidR="00C015C5">
        <w:rPr>
          <w:rFonts w:cs="Arial"/>
          <w:szCs w:val="16"/>
        </w:rPr>
        <w:t xml:space="preserve"> </w:t>
      </w:r>
    </w:p>
    <w:p w14:paraId="5AE3508A" w14:textId="3BCB15B6" w:rsidR="00C015C5" w:rsidRDefault="00C575A1" w:rsidP="00915C25">
      <w:pPr>
        <w:rPr>
          <w:rFonts w:cs="Arial"/>
          <w:szCs w:val="16"/>
        </w:rPr>
      </w:pPr>
      <w:r>
        <w:rPr>
          <w:rFonts w:cs="Arial"/>
          <w:szCs w:val="16"/>
        </w:rPr>
        <w:t xml:space="preserve">De studerende anerkender udfordringen med de stigende omkostninger, men gør samtidig opmærksom på </w:t>
      </w:r>
      <w:r w:rsidR="00C015C5">
        <w:rPr>
          <w:rFonts w:cs="Arial"/>
          <w:szCs w:val="16"/>
        </w:rPr>
        <w:t>de potentielle konsekvenser færre grupperum kan have for det faglige og sociale sammenhold blandt de studerende. De studerende eftersp</w:t>
      </w:r>
      <w:r w:rsidR="00915C25">
        <w:rPr>
          <w:rFonts w:cs="Arial"/>
          <w:szCs w:val="16"/>
        </w:rPr>
        <w:t xml:space="preserve">urgte i den forbindelse, at der laves en undersøgelse, hvor man følger op på, </w:t>
      </w:r>
      <w:r w:rsidR="00915C25" w:rsidRPr="00915C25">
        <w:rPr>
          <w:rFonts w:cs="Arial"/>
          <w:szCs w:val="16"/>
        </w:rPr>
        <w:t>om fjernelsen af grupperum for de studerende har negative konsekvenser for deres faglighed og sociale studiemiljø, når der flytter ind i FIB16 igen.</w:t>
      </w:r>
      <w:r w:rsidR="00915C25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I den forbindelse blev det nævnt, at man kunne kigge på fra</w:t>
      </w:r>
      <w:r w:rsidR="008C5BAC">
        <w:rPr>
          <w:rFonts w:cs="Arial"/>
          <w:szCs w:val="16"/>
        </w:rPr>
        <w:t>fald</w:t>
      </w:r>
      <w:r>
        <w:rPr>
          <w:rFonts w:cs="Arial"/>
          <w:szCs w:val="16"/>
        </w:rPr>
        <w:t>procenten</w:t>
      </w:r>
      <w:r w:rsidR="008C5BAC">
        <w:rPr>
          <w:rFonts w:cs="Arial"/>
          <w:szCs w:val="16"/>
        </w:rPr>
        <w:t xml:space="preserve"> og dumpeprocenten</w:t>
      </w:r>
      <w:r>
        <w:rPr>
          <w:rFonts w:cs="Arial"/>
          <w:szCs w:val="16"/>
        </w:rPr>
        <w:t xml:space="preserve"> under </w:t>
      </w:r>
      <w:proofErr w:type="spellStart"/>
      <w:r>
        <w:rPr>
          <w:rFonts w:cs="Arial"/>
          <w:szCs w:val="16"/>
        </w:rPr>
        <w:t>corona</w:t>
      </w:r>
      <w:proofErr w:type="spellEnd"/>
      <w:r>
        <w:rPr>
          <w:rFonts w:cs="Arial"/>
          <w:szCs w:val="16"/>
        </w:rPr>
        <w:t xml:space="preserve">. Derudover </w:t>
      </w:r>
      <w:r w:rsidR="00915C25">
        <w:rPr>
          <w:rFonts w:cs="Arial"/>
          <w:szCs w:val="16"/>
        </w:rPr>
        <w:t>nævnte underviserne i Institutrådet de</w:t>
      </w:r>
      <w:r>
        <w:rPr>
          <w:rFonts w:cs="Arial"/>
          <w:szCs w:val="16"/>
        </w:rPr>
        <w:t xml:space="preserve"> åbne studieområder, som man </w:t>
      </w:r>
      <w:r w:rsidR="00915C25">
        <w:rPr>
          <w:rFonts w:cs="Arial"/>
          <w:szCs w:val="16"/>
        </w:rPr>
        <w:t xml:space="preserve">blandt andet har indført på </w:t>
      </w:r>
      <w:proofErr w:type="spellStart"/>
      <w:r>
        <w:rPr>
          <w:rFonts w:cs="Arial"/>
          <w:szCs w:val="16"/>
        </w:rPr>
        <w:t>Create</w:t>
      </w:r>
      <w:proofErr w:type="spellEnd"/>
      <w:r>
        <w:rPr>
          <w:rFonts w:cs="Arial"/>
          <w:szCs w:val="16"/>
        </w:rPr>
        <w:t xml:space="preserve">, som et muligt alternativ til grupperum. </w:t>
      </w:r>
    </w:p>
    <w:p w14:paraId="512F6F0B" w14:textId="0AB3A6A9" w:rsidR="007916B4" w:rsidRDefault="007916B4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Fysik og udflytningen af Skjernvej er en proces, der kører særskilt. </w:t>
      </w:r>
      <w:r w:rsidR="00C575A1">
        <w:rPr>
          <w:rFonts w:cs="Arial"/>
          <w:szCs w:val="16"/>
        </w:rPr>
        <w:t>Alli</w:t>
      </w:r>
      <w:r w:rsidR="008C5BAC">
        <w:rPr>
          <w:rFonts w:cs="Arial"/>
          <w:szCs w:val="16"/>
        </w:rPr>
        <w:t>ge</w:t>
      </w:r>
      <w:r w:rsidR="00C575A1">
        <w:rPr>
          <w:rFonts w:cs="Arial"/>
          <w:szCs w:val="16"/>
        </w:rPr>
        <w:t xml:space="preserve">vel </w:t>
      </w:r>
      <w:r>
        <w:rPr>
          <w:rFonts w:cs="Arial"/>
          <w:szCs w:val="16"/>
        </w:rPr>
        <w:t xml:space="preserve">er Fysik tænkt ind i den nye plan og flytningen til FIB16. </w:t>
      </w:r>
    </w:p>
    <w:p w14:paraId="04C1F8BD" w14:textId="52E4CEEA" w:rsidR="007916B4" w:rsidRDefault="008836EC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Studenterforeningen har et ønske om mulighed for </w:t>
      </w:r>
      <w:r w:rsidR="007916B4">
        <w:rPr>
          <w:rFonts w:cs="Arial"/>
          <w:szCs w:val="16"/>
        </w:rPr>
        <w:t>et lager</w:t>
      </w:r>
      <w:r>
        <w:rPr>
          <w:rFonts w:cs="Arial"/>
          <w:szCs w:val="16"/>
        </w:rPr>
        <w:t xml:space="preserve">, når de studerende flytter på FIB16. </w:t>
      </w:r>
      <w:r w:rsidR="007916B4">
        <w:rPr>
          <w:rFonts w:cs="Arial"/>
          <w:szCs w:val="16"/>
        </w:rPr>
        <w:t xml:space="preserve">  </w:t>
      </w:r>
    </w:p>
    <w:p w14:paraId="3763202C" w14:textId="24FD6135" w:rsidR="007916B4" w:rsidRDefault="00861E25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I relation til drøftelsen omkring de nye bygninger, herunder renrummet, bliver der udtrykt en generel bekymring </w:t>
      </w:r>
      <w:r w:rsidR="00532CA3">
        <w:rPr>
          <w:rFonts w:cs="Arial"/>
          <w:szCs w:val="16"/>
        </w:rPr>
        <w:t xml:space="preserve">i institutrådet omkring </w:t>
      </w:r>
      <w:r w:rsidR="00C973F0">
        <w:rPr>
          <w:rFonts w:cs="Arial"/>
          <w:szCs w:val="16"/>
        </w:rPr>
        <w:t xml:space="preserve">huslejemodellen, som </w:t>
      </w:r>
      <w:r>
        <w:rPr>
          <w:rFonts w:cs="Arial"/>
          <w:szCs w:val="16"/>
        </w:rPr>
        <w:t xml:space="preserve">i højere grad </w:t>
      </w:r>
      <w:r w:rsidR="00C973F0">
        <w:rPr>
          <w:rFonts w:cs="Arial"/>
          <w:szCs w:val="16"/>
        </w:rPr>
        <w:t>kommer til at styre og definere</w:t>
      </w:r>
      <w:r>
        <w:rPr>
          <w:rFonts w:cs="Arial"/>
          <w:szCs w:val="16"/>
        </w:rPr>
        <w:t>, hvordan man indretter sig</w:t>
      </w:r>
      <w:r w:rsidR="00532CA3">
        <w:rPr>
          <w:rFonts w:cs="Arial"/>
          <w:szCs w:val="16"/>
        </w:rPr>
        <w:t xml:space="preserve">. </w:t>
      </w:r>
    </w:p>
    <w:p w14:paraId="6F6C721C" w14:textId="350E6E79" w:rsidR="00944F5B" w:rsidRPr="00F2492E" w:rsidRDefault="00944F5B" w:rsidP="00944F5B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 w:rsidRPr="00F2492E">
        <w:rPr>
          <w:rFonts w:cs="Arial"/>
          <w:b/>
          <w:i/>
          <w:szCs w:val="16"/>
        </w:rPr>
        <w:t>Opfølgning:</w:t>
      </w:r>
    </w:p>
    <w:p w14:paraId="2E6297A8" w14:textId="1D2D8C51" w:rsidR="00944F5B" w:rsidRDefault="008836EC" w:rsidP="00944F5B">
      <w:pPr>
        <w:tabs>
          <w:tab w:val="left" w:pos="7230"/>
        </w:tabs>
        <w:spacing w:before="120" w:after="120"/>
        <w:rPr>
          <w:rStyle w:val="Typografi8"/>
        </w:rPr>
      </w:pPr>
      <w:r>
        <w:rPr>
          <w:rStyle w:val="Typografi8"/>
        </w:rPr>
        <w:lastRenderedPageBreak/>
        <w:t xml:space="preserve">Ledelsen kvalitetssikrer planen for placering af grupperne og sender efterfølgende </w:t>
      </w:r>
      <w:r w:rsidR="00861E25">
        <w:rPr>
          <w:rStyle w:val="Typografi8"/>
        </w:rPr>
        <w:t xml:space="preserve">planen </w:t>
      </w:r>
      <w:r>
        <w:rPr>
          <w:rStyle w:val="Typografi8"/>
        </w:rPr>
        <w:t xml:space="preserve">ud til kommentering i grupperne. </w:t>
      </w:r>
    </w:p>
    <w:p w14:paraId="1760C8B2" w14:textId="7A89DCFE" w:rsidR="00944F5B" w:rsidRPr="00844475" w:rsidRDefault="00CA0277" w:rsidP="00844475">
      <w:pPr>
        <w:pStyle w:val="Listeafsnit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proofErr w:type="gramStart"/>
      <w:r>
        <w:rPr>
          <w:rFonts w:cs="Arial"/>
          <w:b/>
          <w:szCs w:val="16"/>
        </w:rPr>
        <w:t>AAU strategi</w:t>
      </w:r>
      <w:proofErr w:type="gramEnd"/>
      <w:r>
        <w:rPr>
          <w:rFonts w:cs="Arial"/>
          <w:b/>
          <w:szCs w:val="16"/>
        </w:rPr>
        <w:t xml:space="preserve"> – målaftaler</w:t>
      </w:r>
      <w:r w:rsidR="00201FA4">
        <w:rPr>
          <w:rFonts w:cs="Arial"/>
          <w:b/>
          <w:szCs w:val="16"/>
        </w:rPr>
        <w:t xml:space="preserve"> for MP</w:t>
      </w:r>
      <w:r>
        <w:rPr>
          <w:rFonts w:cs="Arial"/>
          <w:b/>
          <w:szCs w:val="16"/>
        </w:rPr>
        <w:t xml:space="preserve"> </w:t>
      </w:r>
    </w:p>
    <w:p w14:paraId="469DCA64" w14:textId="1C2B94C7" w:rsidR="00F544DE" w:rsidRDefault="00F544DE" w:rsidP="00F544DE">
      <w:pPr>
        <w:tabs>
          <w:tab w:val="left" w:pos="7230"/>
        </w:tabs>
        <w:spacing w:before="240" w:after="120"/>
        <w:rPr>
          <w:rFonts w:cs="Arial"/>
          <w:i/>
          <w:iCs/>
          <w:szCs w:val="16"/>
        </w:rPr>
      </w:pPr>
      <w:r w:rsidRPr="009D5A49">
        <w:rPr>
          <w:rFonts w:cs="Arial"/>
          <w:i/>
          <w:iCs/>
          <w:szCs w:val="16"/>
        </w:rPr>
        <w:t>Indstilling</w:t>
      </w:r>
      <w:r>
        <w:rPr>
          <w:rFonts w:cs="Arial"/>
          <w:i/>
          <w:iCs/>
          <w:szCs w:val="16"/>
        </w:rPr>
        <w:t>: Orientering om proces</w:t>
      </w:r>
      <w:r w:rsidR="004E32BE">
        <w:rPr>
          <w:rFonts w:cs="Arial"/>
          <w:i/>
          <w:iCs/>
          <w:szCs w:val="16"/>
        </w:rPr>
        <w:t xml:space="preserve">, </w:t>
      </w:r>
      <w:r>
        <w:rPr>
          <w:rFonts w:cs="Arial"/>
          <w:i/>
          <w:iCs/>
          <w:szCs w:val="16"/>
        </w:rPr>
        <w:t xml:space="preserve">status for målaftaler 2022 samt </w:t>
      </w:r>
      <w:r w:rsidR="004E32BE">
        <w:rPr>
          <w:rFonts w:cs="Arial"/>
          <w:i/>
          <w:iCs/>
          <w:szCs w:val="16"/>
        </w:rPr>
        <w:t xml:space="preserve">drøftelse af </w:t>
      </w:r>
      <w:r>
        <w:rPr>
          <w:rFonts w:cs="Arial"/>
          <w:i/>
          <w:iCs/>
          <w:szCs w:val="16"/>
        </w:rPr>
        <w:t>målaftaler for MP 2023.</w:t>
      </w:r>
    </w:p>
    <w:p w14:paraId="2E6A2C68" w14:textId="443F332C" w:rsidR="00F544DE" w:rsidRDefault="00F544DE" w:rsidP="00F544DE">
      <w:pPr>
        <w:tabs>
          <w:tab w:val="left" w:pos="7230"/>
        </w:tabs>
        <w:spacing w:before="240" w:after="120"/>
        <w:rPr>
          <w:rFonts w:cs="Arial"/>
          <w:i/>
          <w:iCs/>
          <w:szCs w:val="16"/>
        </w:rPr>
      </w:pPr>
      <w:r>
        <w:rPr>
          <w:rFonts w:cs="Arial"/>
          <w:i/>
          <w:iCs/>
          <w:szCs w:val="16"/>
        </w:rPr>
        <w:t xml:space="preserve">Jævnfør </w:t>
      </w:r>
      <w:proofErr w:type="spellStart"/>
      <w:proofErr w:type="gramStart"/>
      <w:r>
        <w:rPr>
          <w:rFonts w:cs="Arial"/>
          <w:i/>
          <w:iCs/>
          <w:szCs w:val="16"/>
        </w:rPr>
        <w:t>AAUs</w:t>
      </w:r>
      <w:proofErr w:type="spellEnd"/>
      <w:proofErr w:type="gramEnd"/>
      <w:r>
        <w:rPr>
          <w:rFonts w:cs="Arial"/>
          <w:i/>
          <w:iCs/>
          <w:szCs w:val="16"/>
        </w:rPr>
        <w:t xml:space="preserve"> strategi: </w:t>
      </w:r>
      <w:r w:rsidRPr="00052887">
        <w:rPr>
          <w:rFonts w:cs="Arial"/>
          <w:i/>
          <w:iCs/>
          <w:szCs w:val="16"/>
        </w:rPr>
        <w:t xml:space="preserve">Viden for verden 2 arbejdes </w:t>
      </w:r>
      <w:r>
        <w:rPr>
          <w:rFonts w:cs="Arial"/>
          <w:i/>
          <w:iCs/>
          <w:szCs w:val="16"/>
        </w:rPr>
        <w:t xml:space="preserve">der </w:t>
      </w:r>
      <w:r w:rsidRPr="00052887">
        <w:rPr>
          <w:rFonts w:cs="Arial"/>
          <w:i/>
          <w:iCs/>
          <w:szCs w:val="16"/>
        </w:rPr>
        <w:t xml:space="preserve">fremover med etårige målaftaler med hvert institut, hvor man gør status og redegør for nye indsatser i forhold til målene, som meldes ud årligt. Der er deadline </w:t>
      </w:r>
      <w:r w:rsidR="00006156">
        <w:rPr>
          <w:rFonts w:cs="Arial"/>
          <w:i/>
          <w:iCs/>
          <w:szCs w:val="16"/>
        </w:rPr>
        <w:t>for indsendelse af målaftaler den 17</w:t>
      </w:r>
      <w:r>
        <w:rPr>
          <w:rFonts w:cs="Arial"/>
          <w:i/>
          <w:iCs/>
          <w:szCs w:val="16"/>
        </w:rPr>
        <w:t>. november 2022</w:t>
      </w:r>
      <w:r w:rsidRPr="00052887">
        <w:rPr>
          <w:rFonts w:cs="Arial"/>
          <w:i/>
          <w:iCs/>
          <w:szCs w:val="16"/>
        </w:rPr>
        <w:t>.</w:t>
      </w:r>
      <w:r>
        <w:rPr>
          <w:rFonts w:cs="Arial"/>
          <w:i/>
          <w:iCs/>
          <w:szCs w:val="16"/>
        </w:rPr>
        <w:t xml:space="preserve"> </w:t>
      </w:r>
    </w:p>
    <w:p w14:paraId="3A364F99" w14:textId="23C518B1" w:rsidR="00F544DE" w:rsidRDefault="00F544DE" w:rsidP="00F544DE">
      <w:pPr>
        <w:tabs>
          <w:tab w:val="left" w:pos="7230"/>
        </w:tabs>
        <w:spacing w:before="240" w:after="120"/>
        <w:rPr>
          <w:rFonts w:cs="Arial"/>
          <w:i/>
          <w:iCs/>
          <w:szCs w:val="16"/>
        </w:rPr>
      </w:pPr>
      <w:r>
        <w:rPr>
          <w:rFonts w:cs="Arial"/>
          <w:i/>
          <w:iCs/>
          <w:szCs w:val="16"/>
        </w:rPr>
        <w:t>Bilag</w:t>
      </w:r>
      <w:r w:rsidR="00006156">
        <w:rPr>
          <w:rFonts w:cs="Arial"/>
          <w:i/>
          <w:iCs/>
          <w:szCs w:val="16"/>
        </w:rPr>
        <w:t xml:space="preserve"> 4</w:t>
      </w:r>
      <w:r>
        <w:rPr>
          <w:rFonts w:cs="Arial"/>
          <w:i/>
          <w:iCs/>
          <w:szCs w:val="16"/>
        </w:rPr>
        <w:t>: Målaftaler MP 2023</w:t>
      </w:r>
    </w:p>
    <w:p w14:paraId="462B98E7" w14:textId="1A4D98A8" w:rsidR="00944F5B" w:rsidRDefault="00D802B5" w:rsidP="00C85F5A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Fonts w:cs="Arial"/>
          <w:szCs w:val="16"/>
        </w:rPr>
      </w:pPr>
      <w:r>
        <w:rPr>
          <w:rStyle w:val="Typografi12"/>
        </w:rPr>
        <w:t xml:space="preserve"> </w:t>
      </w:r>
    </w:p>
    <w:p w14:paraId="26A5F905" w14:textId="6B5A65BD" w:rsidR="00411EA1" w:rsidRDefault="00607FF3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Jens orienterer kort om målaftalerne og processen for samme. Instituttets har indmeldt målaftalerne til fakultetet. AAU har </w:t>
      </w:r>
      <w:r w:rsidR="004032A6">
        <w:rPr>
          <w:rFonts w:cs="Arial"/>
          <w:szCs w:val="16"/>
        </w:rPr>
        <w:t xml:space="preserve">i alt </w:t>
      </w:r>
      <w:r>
        <w:rPr>
          <w:rFonts w:cs="Arial"/>
          <w:szCs w:val="16"/>
        </w:rPr>
        <w:t xml:space="preserve">8 prioriterede mål – i den forbindelse er </w:t>
      </w:r>
      <w:r w:rsidR="005A19DE">
        <w:rPr>
          <w:rFonts w:cs="Arial"/>
          <w:szCs w:val="16"/>
        </w:rPr>
        <w:t>e</w:t>
      </w:r>
      <w:r w:rsidR="00861E25">
        <w:rPr>
          <w:rFonts w:cs="Arial"/>
          <w:szCs w:val="16"/>
        </w:rPr>
        <w:t>ftervidereuddannelser (</w:t>
      </w:r>
      <w:r>
        <w:rPr>
          <w:rFonts w:cs="Arial"/>
          <w:szCs w:val="16"/>
        </w:rPr>
        <w:t>EVU</w:t>
      </w:r>
      <w:r w:rsidR="00861E25">
        <w:rPr>
          <w:rFonts w:cs="Arial"/>
          <w:szCs w:val="16"/>
        </w:rPr>
        <w:t>)</w:t>
      </w:r>
      <w:r>
        <w:rPr>
          <w:rFonts w:cs="Arial"/>
          <w:szCs w:val="16"/>
        </w:rPr>
        <w:t xml:space="preserve"> et nyt punkt. </w:t>
      </w:r>
      <w:r w:rsidR="004032A6">
        <w:rPr>
          <w:rFonts w:cs="Arial"/>
          <w:szCs w:val="16"/>
        </w:rPr>
        <w:t xml:space="preserve">Følgende områder er blevet udlagt til institutterne: </w:t>
      </w:r>
      <w:r>
        <w:rPr>
          <w:rFonts w:cs="Arial"/>
          <w:szCs w:val="16"/>
        </w:rPr>
        <w:t xml:space="preserve">EVU, </w:t>
      </w:r>
      <w:r w:rsidR="00861E25">
        <w:rPr>
          <w:rFonts w:cs="Arial"/>
          <w:szCs w:val="16"/>
        </w:rPr>
        <w:t xml:space="preserve">AAU som </w:t>
      </w:r>
      <w:r>
        <w:rPr>
          <w:rFonts w:cs="Arial"/>
          <w:szCs w:val="16"/>
        </w:rPr>
        <w:t>missions</w:t>
      </w:r>
      <w:r w:rsidR="00861E25">
        <w:rPr>
          <w:rFonts w:cs="Arial"/>
          <w:szCs w:val="16"/>
        </w:rPr>
        <w:t>drevet universitet</w:t>
      </w:r>
      <w:r>
        <w:rPr>
          <w:rFonts w:cs="Arial"/>
          <w:szCs w:val="16"/>
        </w:rPr>
        <w:t xml:space="preserve"> og AAU som hotspot for tale</w:t>
      </w:r>
      <w:r w:rsidR="004032A6">
        <w:rPr>
          <w:rFonts w:cs="Arial"/>
          <w:szCs w:val="16"/>
        </w:rPr>
        <w:t>n</w:t>
      </w:r>
      <w:r>
        <w:rPr>
          <w:rFonts w:cs="Arial"/>
          <w:szCs w:val="16"/>
        </w:rPr>
        <w:t>ter og talentudvikling</w:t>
      </w:r>
      <w:r w:rsidR="006115C5">
        <w:rPr>
          <w:rFonts w:cs="Arial"/>
          <w:szCs w:val="16"/>
        </w:rPr>
        <w:t xml:space="preserve">. De fem øvrige mål kører </w:t>
      </w:r>
      <w:r w:rsidR="00861E25">
        <w:rPr>
          <w:rFonts w:cs="Arial"/>
          <w:szCs w:val="16"/>
        </w:rPr>
        <w:t xml:space="preserve">fra </w:t>
      </w:r>
      <w:r w:rsidR="006115C5">
        <w:rPr>
          <w:rFonts w:cs="Arial"/>
          <w:szCs w:val="16"/>
        </w:rPr>
        <w:t>centralt</w:t>
      </w:r>
      <w:r w:rsidR="00861E25">
        <w:rPr>
          <w:rFonts w:cs="Arial"/>
          <w:szCs w:val="16"/>
        </w:rPr>
        <w:t xml:space="preserve"> hold</w:t>
      </w:r>
      <w:r w:rsidR="006115C5">
        <w:rPr>
          <w:rFonts w:cs="Arial"/>
          <w:szCs w:val="16"/>
        </w:rPr>
        <w:t xml:space="preserve">: integration af SSH, kommunikation til aftagere, forskning med afsæt i </w:t>
      </w:r>
      <w:r w:rsidR="005A19DE">
        <w:rPr>
          <w:rFonts w:cs="Arial"/>
          <w:szCs w:val="16"/>
        </w:rPr>
        <w:t>digitale</w:t>
      </w:r>
      <w:r w:rsidR="006115C5">
        <w:rPr>
          <w:rFonts w:cs="Arial"/>
          <w:szCs w:val="16"/>
        </w:rPr>
        <w:t xml:space="preserve"> data, grøn organisation</w:t>
      </w:r>
      <w:r w:rsidR="00861E25">
        <w:rPr>
          <w:rFonts w:cs="Arial"/>
          <w:szCs w:val="16"/>
        </w:rPr>
        <w:t xml:space="preserve"> og en </w:t>
      </w:r>
      <w:r w:rsidR="006115C5">
        <w:rPr>
          <w:rFonts w:cs="Arial"/>
          <w:szCs w:val="16"/>
        </w:rPr>
        <w:t xml:space="preserve">samlet administration. </w:t>
      </w:r>
    </w:p>
    <w:p w14:paraId="6446E523" w14:textId="79430A4B" w:rsidR="006115C5" w:rsidRDefault="006115C5" w:rsidP="00411E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Drøftelse af de 3 fokusområder, som instituttet er </w:t>
      </w:r>
      <w:proofErr w:type="gramStart"/>
      <w:r>
        <w:rPr>
          <w:rFonts w:cs="Arial"/>
          <w:szCs w:val="16"/>
        </w:rPr>
        <w:t>ansvarlig</w:t>
      </w:r>
      <w:proofErr w:type="gramEnd"/>
      <w:r>
        <w:rPr>
          <w:rFonts w:cs="Arial"/>
          <w:szCs w:val="16"/>
        </w:rPr>
        <w:t xml:space="preserve"> for: </w:t>
      </w:r>
    </w:p>
    <w:p w14:paraId="54499291" w14:textId="41AFCAA5" w:rsidR="006115C5" w:rsidRDefault="006115C5" w:rsidP="006115C5">
      <w:pPr>
        <w:pStyle w:val="Listeafsnit"/>
        <w:numPr>
          <w:ilvl w:val="0"/>
          <w:numId w:val="11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Missionsdrevet universitet: På institutsem</w:t>
      </w:r>
      <w:r w:rsidR="004032A6">
        <w:rPr>
          <w:rFonts w:cs="Arial"/>
          <w:szCs w:val="16"/>
        </w:rPr>
        <w:t>i</w:t>
      </w:r>
      <w:r>
        <w:rPr>
          <w:rFonts w:cs="Arial"/>
          <w:szCs w:val="16"/>
        </w:rPr>
        <w:t>naret pågik en god dialog omkring, hvordan instituttets kan bidrage til dette arbejde.</w:t>
      </w:r>
      <w:r w:rsidR="004032A6">
        <w:rPr>
          <w:rFonts w:cs="Arial"/>
          <w:szCs w:val="16"/>
        </w:rPr>
        <w:t xml:space="preserve"> </w:t>
      </w:r>
      <w:proofErr w:type="spellStart"/>
      <w:r w:rsidR="004032A6" w:rsidRPr="00F26E62">
        <w:rPr>
          <w:rFonts w:cs="Arial"/>
          <w:szCs w:val="16"/>
          <w:lang w:val="en-US"/>
        </w:rPr>
        <w:t>Instituttet</w:t>
      </w:r>
      <w:proofErr w:type="spellEnd"/>
      <w:r w:rsidRPr="00F26E62">
        <w:rPr>
          <w:rFonts w:cs="Arial"/>
          <w:szCs w:val="16"/>
          <w:lang w:val="en-US"/>
        </w:rPr>
        <w:t xml:space="preserve"> </w:t>
      </w:r>
      <w:proofErr w:type="spellStart"/>
      <w:r w:rsidRPr="00F26E62">
        <w:rPr>
          <w:rFonts w:cs="Arial"/>
          <w:szCs w:val="16"/>
          <w:lang w:val="en-US"/>
        </w:rPr>
        <w:t>har</w:t>
      </w:r>
      <w:proofErr w:type="spellEnd"/>
      <w:r w:rsidRPr="00F26E62">
        <w:rPr>
          <w:rFonts w:cs="Arial"/>
          <w:szCs w:val="16"/>
          <w:lang w:val="en-US"/>
        </w:rPr>
        <w:t xml:space="preserve"> </w:t>
      </w:r>
      <w:proofErr w:type="spellStart"/>
      <w:r w:rsidRPr="00F26E62">
        <w:rPr>
          <w:rFonts w:cs="Arial"/>
          <w:szCs w:val="16"/>
          <w:lang w:val="en-US"/>
        </w:rPr>
        <w:t>meldt</w:t>
      </w:r>
      <w:proofErr w:type="spellEnd"/>
      <w:r w:rsidRPr="00F26E62">
        <w:rPr>
          <w:rFonts w:cs="Arial"/>
          <w:szCs w:val="16"/>
          <w:lang w:val="en-US"/>
        </w:rPr>
        <w:t xml:space="preserve"> 4 </w:t>
      </w:r>
      <w:proofErr w:type="spellStart"/>
      <w:r w:rsidRPr="00F26E62">
        <w:rPr>
          <w:rFonts w:cs="Arial"/>
          <w:szCs w:val="16"/>
          <w:lang w:val="en-US"/>
        </w:rPr>
        <w:t>forslag</w:t>
      </w:r>
      <w:proofErr w:type="spellEnd"/>
      <w:r w:rsidRPr="00F26E62">
        <w:rPr>
          <w:rFonts w:cs="Arial"/>
          <w:szCs w:val="16"/>
          <w:lang w:val="en-US"/>
        </w:rPr>
        <w:t xml:space="preserve"> </w:t>
      </w:r>
      <w:proofErr w:type="spellStart"/>
      <w:r w:rsidRPr="00F26E62">
        <w:rPr>
          <w:rFonts w:cs="Arial"/>
          <w:szCs w:val="16"/>
          <w:lang w:val="en-US"/>
        </w:rPr>
        <w:t>ind</w:t>
      </w:r>
      <w:proofErr w:type="spellEnd"/>
      <w:r w:rsidRPr="00F26E62">
        <w:rPr>
          <w:rFonts w:cs="Arial"/>
          <w:szCs w:val="16"/>
          <w:lang w:val="en-US"/>
        </w:rPr>
        <w:t xml:space="preserve"> </w:t>
      </w:r>
      <w:proofErr w:type="spellStart"/>
      <w:r w:rsidRPr="00F26E62">
        <w:rPr>
          <w:rFonts w:cs="Arial"/>
          <w:szCs w:val="16"/>
          <w:lang w:val="en-US"/>
        </w:rPr>
        <w:t>til</w:t>
      </w:r>
      <w:proofErr w:type="spellEnd"/>
      <w:r w:rsidRPr="00F26E62">
        <w:rPr>
          <w:rFonts w:cs="Arial"/>
          <w:szCs w:val="16"/>
          <w:lang w:val="en-US"/>
        </w:rPr>
        <w:t xml:space="preserve"> </w:t>
      </w:r>
      <w:proofErr w:type="spellStart"/>
      <w:r w:rsidR="004032A6" w:rsidRPr="00F26E62">
        <w:rPr>
          <w:rFonts w:cs="Arial"/>
          <w:szCs w:val="16"/>
          <w:lang w:val="en-US"/>
        </w:rPr>
        <w:t>Fakultetet</w:t>
      </w:r>
      <w:proofErr w:type="spellEnd"/>
      <w:r w:rsidRPr="00F26E62">
        <w:rPr>
          <w:rFonts w:cs="Arial"/>
          <w:szCs w:val="16"/>
          <w:lang w:val="en-US"/>
        </w:rPr>
        <w:t xml:space="preserve">: 21 </w:t>
      </w:r>
      <w:r w:rsidR="004032A6" w:rsidRPr="00F26E62">
        <w:rPr>
          <w:rFonts w:cs="Arial"/>
          <w:szCs w:val="16"/>
          <w:lang w:val="en-US"/>
        </w:rPr>
        <w:t>C</w:t>
      </w:r>
      <w:r w:rsidRPr="00F26E62">
        <w:rPr>
          <w:rFonts w:cs="Arial"/>
          <w:szCs w:val="16"/>
          <w:lang w:val="en-US"/>
        </w:rPr>
        <w:t>entury HealthCare,</w:t>
      </w:r>
      <w:r w:rsidR="00F26E62" w:rsidRPr="00F26E62">
        <w:rPr>
          <w:rFonts w:cs="Arial"/>
          <w:szCs w:val="16"/>
          <w:lang w:val="en-US"/>
        </w:rPr>
        <w:t xml:space="preserve"> Recycling, Abundant Renewable Energy by 2050, Halve the waste associated with green energy production by 2030.</w:t>
      </w:r>
      <w:r w:rsidRPr="00F26E62">
        <w:rPr>
          <w:rFonts w:cs="Arial"/>
          <w:szCs w:val="16"/>
          <w:lang w:val="en-US"/>
        </w:rPr>
        <w:t xml:space="preserve"> </w:t>
      </w:r>
      <w:r>
        <w:rPr>
          <w:rFonts w:cs="Arial"/>
          <w:szCs w:val="16"/>
        </w:rPr>
        <w:t xml:space="preserve">Disse forslag er meldt ind til fakultetet og er efterfølgende blevet behandlet på overordnet niveau. </w:t>
      </w:r>
      <w:r w:rsidR="00F26E62">
        <w:rPr>
          <w:rFonts w:cs="Arial"/>
          <w:szCs w:val="16"/>
        </w:rPr>
        <w:t xml:space="preserve">Der er i alt indmeldt 17 forslag til </w:t>
      </w:r>
      <w:proofErr w:type="gramStart"/>
      <w:r w:rsidR="00F26E62">
        <w:rPr>
          <w:rFonts w:cs="Arial"/>
          <w:szCs w:val="16"/>
        </w:rPr>
        <w:t>AAU missioner</w:t>
      </w:r>
      <w:proofErr w:type="gramEnd"/>
      <w:r w:rsidR="00F26E62">
        <w:rPr>
          <w:rFonts w:cs="Arial"/>
          <w:szCs w:val="16"/>
        </w:rPr>
        <w:t xml:space="preserve"> som der arbejdes videre med i SRFI. Sideløbende arbejdes der videre med den missionsdrevne forskning på både fakultet og institutniveau</w:t>
      </w:r>
      <w:r w:rsidR="00535641">
        <w:rPr>
          <w:rFonts w:cs="Arial"/>
          <w:szCs w:val="16"/>
        </w:rPr>
        <w:t xml:space="preserve">. </w:t>
      </w:r>
      <w:r>
        <w:rPr>
          <w:rFonts w:cs="Arial"/>
          <w:szCs w:val="16"/>
        </w:rPr>
        <w:t xml:space="preserve">Der vil være fokus på at lave nogle større ”paraplyer” decentralt, hvor flere forskningsgrupper og områder kan se sig selv. Det bliver vigtigt for Instituttet at komme godt i gang med dette arbejde og processen er allerede </w:t>
      </w:r>
      <w:r w:rsidR="00861E25">
        <w:rPr>
          <w:rFonts w:cs="Arial"/>
          <w:szCs w:val="16"/>
        </w:rPr>
        <w:t>sat i gang</w:t>
      </w:r>
      <w:r>
        <w:rPr>
          <w:rFonts w:cs="Arial"/>
          <w:szCs w:val="16"/>
        </w:rPr>
        <w:t xml:space="preserve">. </w:t>
      </w:r>
    </w:p>
    <w:p w14:paraId="341C2640" w14:textId="18643FC2" w:rsidR="006115C5" w:rsidRDefault="006115C5" w:rsidP="006115C5">
      <w:pPr>
        <w:pStyle w:val="Listeafsnit"/>
        <w:numPr>
          <w:ilvl w:val="0"/>
          <w:numId w:val="11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Talentudvikling: Instituttets står overfor et generationsskifte, hvorfor det bliver vigtigt at sikre kontinuitet </w:t>
      </w:r>
      <w:r w:rsidR="00F47AEE">
        <w:rPr>
          <w:rFonts w:cs="Arial"/>
          <w:szCs w:val="16"/>
        </w:rPr>
        <w:t>og udvikling af</w:t>
      </w:r>
      <w:r>
        <w:rPr>
          <w:rFonts w:cs="Arial"/>
          <w:szCs w:val="16"/>
        </w:rPr>
        <w:t xml:space="preserve"> de eksisterende forskningsområder. Derudover vil der være fokus på en mere struktureret tilgang til talentudvikling. Internationalisering er et vigtigt fokusområde i den forbindelse. </w:t>
      </w:r>
      <w:proofErr w:type="spellStart"/>
      <w:r w:rsidR="00861E25">
        <w:rPr>
          <w:rFonts w:cs="Arial"/>
          <w:szCs w:val="16"/>
        </w:rPr>
        <w:t>S</w:t>
      </w:r>
      <w:r w:rsidR="00656ACA" w:rsidRPr="00656ACA">
        <w:rPr>
          <w:rFonts w:cs="Arial"/>
          <w:color w:val="202122"/>
          <w:sz w:val="21"/>
          <w:szCs w:val="21"/>
          <w:shd w:val="clear" w:color="auto" w:fill="FFFFFF"/>
        </w:rPr>
        <w:t>abbaticals</w:t>
      </w:r>
      <w:proofErr w:type="spellEnd"/>
      <w:r w:rsidR="00656ACA">
        <w:rPr>
          <w:rFonts w:cs="Arial"/>
          <w:szCs w:val="16"/>
        </w:rPr>
        <w:t xml:space="preserve"> bliver nævnt som en mulighed for at øge internationaliseringen. Der vil derudover blive fokuseret på at knytte de studerende tættere på </w:t>
      </w:r>
      <w:r w:rsidR="00861E25">
        <w:rPr>
          <w:rFonts w:cs="Arial"/>
          <w:szCs w:val="16"/>
        </w:rPr>
        <w:t>instituttets</w:t>
      </w:r>
      <w:r w:rsidR="00656ACA">
        <w:rPr>
          <w:rFonts w:cs="Arial"/>
          <w:szCs w:val="16"/>
        </w:rPr>
        <w:t xml:space="preserve"> forskningsmiljøer for at </w:t>
      </w:r>
      <w:r w:rsidR="00F47AEE">
        <w:rPr>
          <w:rFonts w:cs="Arial"/>
          <w:szCs w:val="16"/>
        </w:rPr>
        <w:t xml:space="preserve">øge deres forskningsparathed </w:t>
      </w:r>
      <w:r w:rsidR="00656ACA">
        <w:rPr>
          <w:rFonts w:cs="Arial"/>
          <w:szCs w:val="16"/>
        </w:rPr>
        <w:t>og spotte potentielle talenter i forhold til rekruttering.</w:t>
      </w:r>
      <w:r w:rsidR="004032A6">
        <w:rPr>
          <w:rFonts w:cs="Arial"/>
          <w:szCs w:val="16"/>
        </w:rPr>
        <w:t xml:space="preserve"> </w:t>
      </w:r>
      <w:r w:rsidR="009804F4">
        <w:rPr>
          <w:rFonts w:cs="Arial"/>
          <w:szCs w:val="16"/>
        </w:rPr>
        <w:t xml:space="preserve">Esben foreslår, at der nedsættes en gruppe, som arbejder med dette område, eksempelvis de forskere, der allerede praktiserer </w:t>
      </w:r>
      <w:r w:rsidR="00F47AEE">
        <w:rPr>
          <w:rFonts w:cs="Arial"/>
          <w:szCs w:val="16"/>
        </w:rPr>
        <w:t xml:space="preserve">det </w:t>
      </w:r>
      <w:r w:rsidR="00861E25">
        <w:rPr>
          <w:rFonts w:cs="Arial"/>
          <w:szCs w:val="16"/>
        </w:rPr>
        <w:t xml:space="preserve">og har gode erfaringer med </w:t>
      </w:r>
      <w:r w:rsidR="009804F4">
        <w:rPr>
          <w:rFonts w:cs="Arial"/>
          <w:szCs w:val="16"/>
        </w:rPr>
        <w:t xml:space="preserve">dette. </w:t>
      </w:r>
      <w:r w:rsidR="00861E25">
        <w:rPr>
          <w:rFonts w:cs="Arial"/>
          <w:szCs w:val="16"/>
        </w:rPr>
        <w:t>Der bliver opfordret til, at der fremadrettet er</w:t>
      </w:r>
      <w:r w:rsidR="009804F4">
        <w:rPr>
          <w:rFonts w:cs="Arial"/>
          <w:szCs w:val="16"/>
        </w:rPr>
        <w:t xml:space="preserve"> mere synergi mellem semesterkoordinatorer</w:t>
      </w:r>
      <w:r w:rsidR="00861E25">
        <w:rPr>
          <w:rFonts w:cs="Arial"/>
          <w:szCs w:val="16"/>
        </w:rPr>
        <w:t>ne</w:t>
      </w:r>
      <w:r w:rsidR="009804F4">
        <w:rPr>
          <w:rFonts w:cs="Arial"/>
          <w:szCs w:val="16"/>
        </w:rPr>
        <w:t xml:space="preserve"> og dette arbejde. </w:t>
      </w:r>
    </w:p>
    <w:p w14:paraId="6BCD10FD" w14:textId="3925D00F" w:rsidR="008C6898" w:rsidRDefault="008C6898" w:rsidP="008C6898">
      <w:pPr>
        <w:pStyle w:val="Listeafsnit"/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Der bliver yderligere spurgt ind til generationsskifteprob</w:t>
      </w:r>
      <w:r w:rsidR="00861E25">
        <w:rPr>
          <w:rFonts w:cs="Arial"/>
          <w:szCs w:val="16"/>
        </w:rPr>
        <w:t>lematikken</w:t>
      </w:r>
      <w:r>
        <w:rPr>
          <w:rFonts w:cs="Arial"/>
          <w:szCs w:val="16"/>
        </w:rPr>
        <w:t xml:space="preserve"> og hvilke løsninger man ser ind i ud over talentudvikling. Rekruttering af nye medarbejdere er en mulighed, hvis budgetterne tillader dette. </w:t>
      </w:r>
    </w:p>
    <w:p w14:paraId="2C924E9C" w14:textId="5CFEC3DF" w:rsidR="006115C5" w:rsidRPr="006115C5" w:rsidRDefault="006115C5" w:rsidP="006115C5">
      <w:pPr>
        <w:pStyle w:val="Listeafsnit"/>
        <w:numPr>
          <w:ilvl w:val="0"/>
          <w:numId w:val="11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EVU: </w:t>
      </w:r>
      <w:r w:rsidR="00A349FB">
        <w:rPr>
          <w:rFonts w:cs="Arial"/>
          <w:szCs w:val="16"/>
        </w:rPr>
        <w:t xml:space="preserve">Fokusområde for universitetet, idet man kan se et stort </w:t>
      </w:r>
      <w:r w:rsidR="00861E25">
        <w:rPr>
          <w:rFonts w:cs="Arial"/>
          <w:szCs w:val="16"/>
        </w:rPr>
        <w:t xml:space="preserve">potentiale for at vækste inden for dette område og fordi universiteterne ser ind </w:t>
      </w:r>
      <w:r w:rsidR="00F47AEE">
        <w:rPr>
          <w:rFonts w:cs="Arial"/>
          <w:szCs w:val="16"/>
        </w:rPr>
        <w:t xml:space="preserve">i </w:t>
      </w:r>
      <w:r w:rsidR="00861E25">
        <w:rPr>
          <w:rFonts w:cs="Arial"/>
          <w:szCs w:val="16"/>
        </w:rPr>
        <w:t xml:space="preserve">små </w:t>
      </w:r>
      <w:r w:rsidR="00F47AEE">
        <w:rPr>
          <w:rFonts w:cs="Arial"/>
          <w:szCs w:val="16"/>
        </w:rPr>
        <w:t>ungdomsårgange</w:t>
      </w:r>
      <w:r w:rsidR="00A349FB">
        <w:rPr>
          <w:rFonts w:cs="Arial"/>
          <w:szCs w:val="16"/>
        </w:rPr>
        <w:t xml:space="preserve">. Henrik </w:t>
      </w:r>
      <w:proofErr w:type="spellStart"/>
      <w:r w:rsidR="00A349FB">
        <w:rPr>
          <w:rFonts w:cs="Arial"/>
          <w:szCs w:val="16"/>
        </w:rPr>
        <w:t>Brohus</w:t>
      </w:r>
      <w:proofErr w:type="spellEnd"/>
      <w:r w:rsidR="00A349FB">
        <w:rPr>
          <w:rFonts w:cs="Arial"/>
          <w:szCs w:val="16"/>
        </w:rPr>
        <w:t xml:space="preserve"> er sat i spidsen for EVU-området for Engineering. MMT kunne være et flagskib for instituttet, men uddannelsen bør gentænkes og revitaliseres. Dette arbejde er allerede påbegyndt. </w:t>
      </w:r>
      <w:r w:rsidR="003A1688">
        <w:rPr>
          <w:rFonts w:cs="Arial"/>
          <w:szCs w:val="16"/>
        </w:rPr>
        <w:t xml:space="preserve">Yderligere drøftes følgende muligheder: </w:t>
      </w:r>
      <w:proofErr w:type="spellStart"/>
      <w:proofErr w:type="gramStart"/>
      <w:r w:rsidR="00A349FB">
        <w:rPr>
          <w:rFonts w:cs="Arial"/>
          <w:szCs w:val="16"/>
        </w:rPr>
        <w:t>Ph.d</w:t>
      </w:r>
      <w:proofErr w:type="spellEnd"/>
      <w:proofErr w:type="gramEnd"/>
      <w:r w:rsidR="00A349FB">
        <w:rPr>
          <w:rFonts w:cs="Arial"/>
          <w:szCs w:val="16"/>
        </w:rPr>
        <w:t>-kurser kunne tænkes ind som eftervidereuddannelse</w:t>
      </w:r>
      <w:r w:rsidR="00861E25">
        <w:rPr>
          <w:rFonts w:cs="Arial"/>
          <w:szCs w:val="16"/>
        </w:rPr>
        <w:t>. Et opmærksomhedspunkt i den sammen</w:t>
      </w:r>
      <w:r w:rsidR="00861E25">
        <w:rPr>
          <w:rFonts w:cs="Arial"/>
          <w:szCs w:val="16"/>
        </w:rPr>
        <w:lastRenderedPageBreak/>
        <w:t xml:space="preserve">hæng er, at der stilles større krav til </w:t>
      </w:r>
      <w:r w:rsidR="00A349FB">
        <w:rPr>
          <w:rFonts w:cs="Arial"/>
          <w:szCs w:val="16"/>
        </w:rPr>
        <w:t>kursusdeltagerne. Tompladsordninger kunne bruges til opgradering af folk fra industrien</w:t>
      </w:r>
      <w:r w:rsidR="00F47AEE">
        <w:rPr>
          <w:rFonts w:cs="Arial"/>
          <w:szCs w:val="16"/>
        </w:rPr>
        <w:t>, men det er udfordrende da det skal passe ind i måden kurserne afvikles på</w:t>
      </w:r>
      <w:r w:rsidR="00A349FB">
        <w:rPr>
          <w:rFonts w:cs="Arial"/>
          <w:szCs w:val="16"/>
        </w:rPr>
        <w:t xml:space="preserve">. </w:t>
      </w:r>
      <w:r w:rsidR="003A1688">
        <w:rPr>
          <w:rFonts w:cs="Arial"/>
          <w:szCs w:val="16"/>
        </w:rPr>
        <w:t xml:space="preserve">Udvikling af EVU-tilbud til sundhedssektoren. </w:t>
      </w:r>
      <w:r w:rsidR="00D829DF">
        <w:rPr>
          <w:rFonts w:cs="Arial"/>
          <w:szCs w:val="16"/>
        </w:rPr>
        <w:t>U</w:t>
      </w:r>
      <w:r w:rsidR="003A1688">
        <w:rPr>
          <w:rFonts w:cs="Arial"/>
          <w:szCs w:val="16"/>
        </w:rPr>
        <w:t xml:space="preserve">ndervisningen </w:t>
      </w:r>
      <w:r w:rsidR="00D829DF">
        <w:rPr>
          <w:rFonts w:cs="Arial"/>
          <w:szCs w:val="16"/>
        </w:rPr>
        <w:t xml:space="preserve">bør gøres mere </w:t>
      </w:r>
      <w:r w:rsidR="003A1688">
        <w:rPr>
          <w:rFonts w:cs="Arial"/>
          <w:szCs w:val="16"/>
        </w:rPr>
        <w:t xml:space="preserve">uafhængig af tid og sted. </w:t>
      </w:r>
      <w:r w:rsidR="00A349FB">
        <w:rPr>
          <w:rFonts w:cs="Arial"/>
          <w:szCs w:val="16"/>
        </w:rPr>
        <w:t xml:space="preserve">  </w:t>
      </w:r>
    </w:p>
    <w:p w14:paraId="1195A2A6" w14:textId="3DDCCA24" w:rsidR="00944F5B" w:rsidRPr="00F2492E" w:rsidRDefault="00944F5B" w:rsidP="00944F5B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 w:rsidRPr="00F2492E">
        <w:rPr>
          <w:rFonts w:cs="Arial"/>
          <w:b/>
          <w:i/>
          <w:szCs w:val="16"/>
        </w:rPr>
        <w:t>Opfølgning:</w:t>
      </w:r>
    </w:p>
    <w:p w14:paraId="348D6DC8" w14:textId="7B317ED4" w:rsidR="00944F5B" w:rsidRPr="00F2492E" w:rsidRDefault="004032A6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Style w:val="Typografi8"/>
        </w:rPr>
        <w:t xml:space="preserve">Ingen opfølgning. </w:t>
      </w:r>
    </w:p>
    <w:p w14:paraId="097AE4C2" w14:textId="5FA13524" w:rsidR="00006156" w:rsidRPr="00D802B5" w:rsidRDefault="00006156" w:rsidP="00006156">
      <w:pPr>
        <w:pStyle w:val="Listeafsnit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>EVU</w:t>
      </w:r>
      <w:r w:rsidR="00343D95">
        <w:rPr>
          <w:rFonts w:cs="Arial"/>
          <w:b/>
          <w:szCs w:val="16"/>
        </w:rPr>
        <w:t xml:space="preserve"> – Eftervidereuddannelse </w:t>
      </w:r>
    </w:p>
    <w:p w14:paraId="4AA691EF" w14:textId="667D40A6" w:rsidR="00006156" w:rsidRPr="002E2852" w:rsidRDefault="00006156" w:rsidP="00006156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Style w:val="Typografi12"/>
        </w:rPr>
      </w:pPr>
      <w:r>
        <w:rPr>
          <w:rStyle w:val="Typografi12"/>
        </w:rPr>
        <w:t xml:space="preserve">Indstilling: </w:t>
      </w:r>
      <w:r w:rsidRPr="002E2852">
        <w:rPr>
          <w:rStyle w:val="Typografi12"/>
        </w:rPr>
        <w:t>I</w:t>
      </w:r>
      <w:r w:rsidR="007065A9">
        <w:rPr>
          <w:rStyle w:val="Typografi12"/>
        </w:rPr>
        <w:t>nstitutrådet</w:t>
      </w:r>
      <w:r w:rsidRPr="002E2852">
        <w:rPr>
          <w:rStyle w:val="Typografi12"/>
        </w:rPr>
        <w:t xml:space="preserve"> bedes drøfte Instituttets muligheder for eftervidereuddannelser, herunder videreudvikling af nuværende </w:t>
      </w:r>
      <w:proofErr w:type="gramStart"/>
      <w:r w:rsidRPr="002E2852">
        <w:rPr>
          <w:rStyle w:val="Typografi12"/>
        </w:rPr>
        <w:t>EVU tilbud</w:t>
      </w:r>
      <w:proofErr w:type="gramEnd"/>
      <w:r w:rsidRPr="002E2852">
        <w:rPr>
          <w:rStyle w:val="Typografi12"/>
        </w:rPr>
        <w:t xml:space="preserve"> (MMT)</w:t>
      </w:r>
    </w:p>
    <w:p w14:paraId="73396526" w14:textId="7B5A360F" w:rsidR="00006156" w:rsidRDefault="00006156" w:rsidP="00006156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Fonts w:cs="Arial"/>
          <w:szCs w:val="16"/>
        </w:rPr>
      </w:pPr>
      <w:r w:rsidRPr="002E2852">
        <w:rPr>
          <w:rStyle w:val="Typografi12"/>
        </w:rPr>
        <w:t xml:space="preserve"> </w:t>
      </w:r>
      <w:r w:rsidR="00256B08" w:rsidRPr="002E2852">
        <w:rPr>
          <w:rStyle w:val="Typografi12"/>
        </w:rPr>
        <w:t xml:space="preserve">Bilag 5: </w:t>
      </w:r>
      <w:hyperlink r:id="rId14" w:history="1">
        <w:r w:rsidR="00256B08" w:rsidRPr="002E2852">
          <w:rPr>
            <w:rStyle w:val="Hyperlink"/>
          </w:rPr>
          <w:t xml:space="preserve">Link til MMT </w:t>
        </w:r>
        <w:r w:rsidR="002E2852" w:rsidRPr="002E2852">
          <w:rPr>
            <w:rStyle w:val="Hyperlink"/>
          </w:rPr>
          <w:t>studieordning</w:t>
        </w:r>
      </w:hyperlink>
    </w:p>
    <w:p w14:paraId="5C755528" w14:textId="34AD3793" w:rsidR="008C6898" w:rsidRDefault="008C6898" w:rsidP="00006156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Jens efterspørger forslag fra institutrådet. Se ovennævnte punkt omkring EVU, hvor emnet blev drøftet. I forlængelse af samme spørger Esben ind til incitamentsstrukturen inden for dette område, herunder arbejdsbyrden. Der pågår </w:t>
      </w:r>
      <w:r w:rsidR="00D829DF">
        <w:rPr>
          <w:rFonts w:cs="Arial"/>
          <w:szCs w:val="16"/>
        </w:rPr>
        <w:t xml:space="preserve">pt </w:t>
      </w:r>
      <w:r>
        <w:rPr>
          <w:rFonts w:cs="Arial"/>
          <w:szCs w:val="16"/>
        </w:rPr>
        <w:t xml:space="preserve">drøftelser omkring dette i ledergruppen. </w:t>
      </w:r>
    </w:p>
    <w:p w14:paraId="0480FA21" w14:textId="583865F7" w:rsidR="00944F5B" w:rsidRDefault="00006156" w:rsidP="00302EC8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 w:rsidRPr="00F2492E">
        <w:rPr>
          <w:rFonts w:cs="Arial"/>
          <w:b/>
          <w:i/>
          <w:szCs w:val="16"/>
        </w:rPr>
        <w:t>Opfølgning:</w:t>
      </w:r>
    </w:p>
    <w:p w14:paraId="06AC8AE7" w14:textId="49BF85BB" w:rsidR="008C6898" w:rsidRPr="008C6898" w:rsidRDefault="008C6898" w:rsidP="00302EC8">
      <w:pPr>
        <w:tabs>
          <w:tab w:val="left" w:pos="7230"/>
        </w:tabs>
        <w:spacing w:before="240" w:after="120"/>
        <w:rPr>
          <w:rFonts w:cs="Arial"/>
          <w:bCs/>
          <w:iCs/>
          <w:szCs w:val="16"/>
        </w:rPr>
      </w:pPr>
      <w:r w:rsidRPr="008C6898">
        <w:rPr>
          <w:rFonts w:cs="Arial"/>
          <w:bCs/>
          <w:iCs/>
          <w:szCs w:val="16"/>
        </w:rPr>
        <w:t>Ingen opfølgning.</w:t>
      </w:r>
    </w:p>
    <w:p w14:paraId="674B9CBE" w14:textId="0930E40E" w:rsidR="005920EF" w:rsidRPr="00D802B5" w:rsidRDefault="00DA35F5" w:rsidP="005920EF">
      <w:pPr>
        <w:pStyle w:val="Listeafsnit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Evaluering af </w:t>
      </w:r>
      <w:r w:rsidR="00E810CC">
        <w:rPr>
          <w:rFonts w:cs="Arial"/>
          <w:b/>
          <w:szCs w:val="16"/>
        </w:rPr>
        <w:t xml:space="preserve">møder </w:t>
      </w:r>
      <w:r w:rsidR="00394E37">
        <w:rPr>
          <w:rFonts w:cs="Arial"/>
          <w:b/>
          <w:szCs w:val="16"/>
        </w:rPr>
        <w:t>–</w:t>
      </w:r>
      <w:r w:rsidR="00E810CC">
        <w:rPr>
          <w:rFonts w:cs="Arial"/>
          <w:b/>
          <w:szCs w:val="16"/>
        </w:rPr>
        <w:t xml:space="preserve"> </w:t>
      </w:r>
      <w:r w:rsidR="00394E37">
        <w:rPr>
          <w:rFonts w:cs="Arial"/>
          <w:b/>
          <w:szCs w:val="16"/>
        </w:rPr>
        <w:t>mødeplan 2023</w:t>
      </w:r>
    </w:p>
    <w:p w14:paraId="14FD5EA9" w14:textId="7A13117F" w:rsidR="00394E37" w:rsidRDefault="005920EF" w:rsidP="00394E37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i/>
          <w:iCs/>
          <w:szCs w:val="16"/>
        </w:rPr>
      </w:pPr>
      <w:r>
        <w:rPr>
          <w:rStyle w:val="Typografi12"/>
        </w:rPr>
        <w:t xml:space="preserve">Indstilling: </w:t>
      </w:r>
      <w:r w:rsidR="00394E37" w:rsidRPr="009F0ECC">
        <w:rPr>
          <w:rFonts w:cs="Arial"/>
          <w:i/>
          <w:iCs/>
          <w:szCs w:val="16"/>
        </w:rPr>
        <w:t>Evaluering af møder i udvalget – hvordan fungerer det med hensyn til samarbejde, omfang, emner? Er der ændringer/nye emner</w:t>
      </w:r>
      <w:r w:rsidR="00394E37">
        <w:rPr>
          <w:rFonts w:cs="Arial"/>
          <w:i/>
          <w:iCs/>
          <w:szCs w:val="16"/>
        </w:rPr>
        <w:t>?</w:t>
      </w:r>
      <w:r w:rsidR="00394E37" w:rsidRPr="009F0ECC">
        <w:rPr>
          <w:rFonts w:cs="Arial"/>
          <w:i/>
          <w:iCs/>
          <w:szCs w:val="16"/>
        </w:rPr>
        <w:t xml:space="preserve"> Desuden forslag til </w:t>
      </w:r>
      <w:r w:rsidR="00394E37">
        <w:rPr>
          <w:rFonts w:cs="Arial"/>
          <w:i/>
          <w:iCs/>
          <w:szCs w:val="16"/>
        </w:rPr>
        <w:t xml:space="preserve">ny </w:t>
      </w:r>
      <w:r w:rsidR="00394E37" w:rsidRPr="009F0ECC">
        <w:rPr>
          <w:rFonts w:cs="Arial"/>
          <w:i/>
          <w:iCs/>
          <w:szCs w:val="16"/>
        </w:rPr>
        <w:t>mødeplan for 202</w:t>
      </w:r>
      <w:r w:rsidR="00394E37">
        <w:rPr>
          <w:rFonts w:cs="Arial"/>
          <w:i/>
          <w:iCs/>
          <w:szCs w:val="16"/>
        </w:rPr>
        <w:t xml:space="preserve">3: </w:t>
      </w:r>
    </w:p>
    <w:p w14:paraId="799E85BD" w14:textId="77777777" w:rsidR="00D90FEA" w:rsidRDefault="00D90FEA" w:rsidP="00394E37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i/>
          <w:iCs/>
          <w:szCs w:val="16"/>
        </w:rPr>
      </w:pPr>
    </w:p>
    <w:p w14:paraId="45A17E80" w14:textId="310B6204" w:rsidR="00D90FEA" w:rsidRDefault="00D90FEA" w:rsidP="00394E37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i/>
          <w:iCs/>
          <w:szCs w:val="16"/>
        </w:rPr>
      </w:pPr>
      <w:r>
        <w:rPr>
          <w:rFonts w:cs="Arial"/>
          <w:i/>
          <w:iCs/>
          <w:szCs w:val="16"/>
        </w:rPr>
        <w:t xml:space="preserve">April – uge </w:t>
      </w:r>
      <w:r w:rsidR="00236CAB">
        <w:rPr>
          <w:rFonts w:cs="Arial"/>
          <w:i/>
          <w:iCs/>
          <w:szCs w:val="16"/>
        </w:rPr>
        <w:t>15</w:t>
      </w:r>
    </w:p>
    <w:p w14:paraId="5C12864F" w14:textId="3EFCBD80" w:rsidR="00D90FEA" w:rsidRDefault="00D90FEA" w:rsidP="00D90FEA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i/>
          <w:iCs/>
          <w:szCs w:val="16"/>
        </w:rPr>
      </w:pPr>
      <w:r>
        <w:rPr>
          <w:rFonts w:cs="Arial"/>
          <w:i/>
          <w:iCs/>
          <w:szCs w:val="16"/>
        </w:rPr>
        <w:t xml:space="preserve">November – uge </w:t>
      </w:r>
      <w:r w:rsidR="003A6ED2">
        <w:rPr>
          <w:rFonts w:cs="Arial"/>
          <w:i/>
          <w:iCs/>
          <w:szCs w:val="16"/>
        </w:rPr>
        <w:t>4</w:t>
      </w:r>
      <w:r w:rsidR="00F51FD8">
        <w:rPr>
          <w:rFonts w:cs="Arial"/>
          <w:i/>
          <w:iCs/>
          <w:szCs w:val="16"/>
        </w:rPr>
        <w:t>4</w:t>
      </w:r>
    </w:p>
    <w:p w14:paraId="6CF189ED" w14:textId="77777777" w:rsidR="005920EF" w:rsidRDefault="005920EF" w:rsidP="005920EF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Fonts w:cs="Arial"/>
          <w:szCs w:val="16"/>
        </w:rPr>
      </w:pPr>
      <w:r>
        <w:rPr>
          <w:rStyle w:val="Typografi12"/>
        </w:rPr>
        <w:t xml:space="preserve"> </w:t>
      </w:r>
    </w:p>
    <w:p w14:paraId="0945493B" w14:textId="4B158987" w:rsidR="005920EF" w:rsidRDefault="002C18C8" w:rsidP="005920EF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>Overordnet</w:t>
      </w:r>
      <w:r w:rsidR="00D829DF">
        <w:rPr>
          <w:rFonts w:cs="Arial"/>
          <w:szCs w:val="16"/>
        </w:rPr>
        <w:t xml:space="preserve"> set er der </w:t>
      </w:r>
      <w:r>
        <w:rPr>
          <w:rFonts w:cs="Arial"/>
          <w:szCs w:val="16"/>
        </w:rPr>
        <w:t xml:space="preserve">tilfredshed med </w:t>
      </w:r>
      <w:r w:rsidR="00D829DF">
        <w:rPr>
          <w:rFonts w:cs="Arial"/>
          <w:szCs w:val="16"/>
        </w:rPr>
        <w:t>emner, indhold og drøftelserne i institutrådet. I drøftelserne bliver det ligeledes gjort klart, at f</w:t>
      </w:r>
      <w:r>
        <w:rPr>
          <w:rFonts w:cs="Arial"/>
          <w:szCs w:val="16"/>
        </w:rPr>
        <w:t>ormålet</w:t>
      </w:r>
      <w:r w:rsidR="00D829DF">
        <w:rPr>
          <w:rFonts w:cs="Arial"/>
          <w:szCs w:val="16"/>
        </w:rPr>
        <w:t xml:space="preserve"> med at sidde i institutrådet er</w:t>
      </w:r>
      <w:r>
        <w:rPr>
          <w:rFonts w:cs="Arial"/>
          <w:szCs w:val="16"/>
        </w:rPr>
        <w:t xml:space="preserve"> at bidrage til positiv udvikling af instituttet. </w:t>
      </w:r>
      <w:r w:rsidR="00D54022">
        <w:rPr>
          <w:rFonts w:cs="Arial"/>
          <w:szCs w:val="16"/>
        </w:rPr>
        <w:t>Institutrådet har ikke beslutningskompetence, men fungerer som et rådgivende udvalg</w:t>
      </w:r>
      <w:r w:rsidR="00D829DF">
        <w:rPr>
          <w:rFonts w:cs="Arial"/>
          <w:szCs w:val="16"/>
        </w:rPr>
        <w:t xml:space="preserve"> for institutledelsen</w:t>
      </w:r>
      <w:r w:rsidR="00D54022">
        <w:rPr>
          <w:rFonts w:cs="Arial"/>
          <w:szCs w:val="16"/>
        </w:rPr>
        <w:t xml:space="preserve">. </w:t>
      </w:r>
      <w:r w:rsidR="00984B4B">
        <w:rPr>
          <w:rFonts w:cs="Arial"/>
          <w:szCs w:val="16"/>
        </w:rPr>
        <w:t xml:space="preserve">Forslag til ny mødeplan blev godkendt. </w:t>
      </w:r>
    </w:p>
    <w:p w14:paraId="421700ED" w14:textId="477DB0B5" w:rsidR="005920EF" w:rsidRDefault="005920EF" w:rsidP="005920EF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 w:rsidRPr="00F2492E">
        <w:rPr>
          <w:rFonts w:cs="Arial"/>
          <w:b/>
          <w:i/>
          <w:szCs w:val="16"/>
        </w:rPr>
        <w:t>Opfølgning:</w:t>
      </w:r>
    </w:p>
    <w:p w14:paraId="3BF0E22D" w14:textId="5615087C" w:rsidR="002C18C8" w:rsidRPr="002C18C8" w:rsidRDefault="00984B4B" w:rsidP="005920EF">
      <w:pPr>
        <w:tabs>
          <w:tab w:val="left" w:pos="7230"/>
        </w:tabs>
        <w:spacing w:before="240" w:after="12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>Sekretær i udvalget indkalder til nye møder i 2023 – jævnfør ovenstående forslag.</w:t>
      </w:r>
    </w:p>
    <w:p w14:paraId="63086C99" w14:textId="6E65AC3F" w:rsidR="00944F5B" w:rsidRPr="00121A32" w:rsidRDefault="001F661F" w:rsidP="005920EF">
      <w:pPr>
        <w:pStyle w:val="Listeafsnit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121A32">
        <w:rPr>
          <w:rFonts w:cs="Arial"/>
          <w:b/>
          <w:szCs w:val="16"/>
        </w:rPr>
        <w:t>Eventuelt</w:t>
      </w:r>
    </w:p>
    <w:p w14:paraId="553B14A7" w14:textId="77777777" w:rsidR="00944F5B" w:rsidRDefault="00944F5B" w:rsidP="00944F5B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Fonts w:cs="Arial"/>
          <w:szCs w:val="16"/>
        </w:rPr>
      </w:pPr>
    </w:p>
    <w:p w14:paraId="56943A29" w14:textId="1A354692" w:rsidR="00944F5B" w:rsidRDefault="002C18C8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>Hamilton spørger ind til den nye uddannelse på Fysik: Nanoteknologi bliver ændret til Fysik og teknologi med tre specialiseringer</w:t>
      </w:r>
      <w:r w:rsidR="00535641">
        <w:rPr>
          <w:rFonts w:cs="Arial"/>
          <w:szCs w:val="16"/>
        </w:rPr>
        <w:t>, henholdsvis</w:t>
      </w:r>
      <w:r>
        <w:rPr>
          <w:rFonts w:cs="Arial"/>
          <w:szCs w:val="16"/>
        </w:rPr>
        <w:t xml:space="preserve"> nanoteknologi, industriel fysik og materialevidenskab for at styrke optaget. Desuden er der indtænkt samlæsning</w:t>
      </w:r>
      <w:r w:rsidR="00F47AEE">
        <w:rPr>
          <w:rFonts w:cs="Arial"/>
          <w:szCs w:val="16"/>
        </w:rPr>
        <w:t xml:space="preserve"> med BA i Fysik </w:t>
      </w:r>
      <w:r>
        <w:rPr>
          <w:rFonts w:cs="Arial"/>
          <w:szCs w:val="16"/>
        </w:rPr>
        <w:t xml:space="preserve">på første studieår, så man har mulighed for at </w:t>
      </w:r>
      <w:r w:rsidR="00F47AEE">
        <w:rPr>
          <w:rFonts w:cs="Arial"/>
          <w:szCs w:val="16"/>
        </w:rPr>
        <w:t>skifte mellem de to uddannelser efter første studieår</w:t>
      </w:r>
      <w:r>
        <w:rPr>
          <w:rFonts w:cs="Arial"/>
          <w:szCs w:val="16"/>
        </w:rPr>
        <w:t xml:space="preserve">. Emnet er blevet behandlet i studienævnet. Uddannelsen </w:t>
      </w:r>
      <w:r w:rsidR="00D829DF">
        <w:rPr>
          <w:rFonts w:cs="Arial"/>
          <w:szCs w:val="16"/>
        </w:rPr>
        <w:t>starter op til sommer</w:t>
      </w:r>
      <w:r w:rsidR="00F47AEE">
        <w:rPr>
          <w:rFonts w:cs="Arial"/>
          <w:szCs w:val="16"/>
        </w:rPr>
        <w:t xml:space="preserve"> hvis ændringerne godkendes af ministeriet</w:t>
      </w:r>
      <w:r>
        <w:rPr>
          <w:rFonts w:cs="Arial"/>
          <w:szCs w:val="16"/>
        </w:rPr>
        <w:t xml:space="preserve">. </w:t>
      </w:r>
    </w:p>
    <w:p w14:paraId="0F881B87" w14:textId="77777777" w:rsidR="00944F5B" w:rsidRPr="00F2492E" w:rsidRDefault="00944F5B" w:rsidP="00944F5B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 w:rsidRPr="00F2492E">
        <w:rPr>
          <w:rFonts w:cs="Arial"/>
          <w:b/>
          <w:i/>
          <w:szCs w:val="16"/>
        </w:rPr>
        <w:lastRenderedPageBreak/>
        <w:t>Opfølgning:</w:t>
      </w:r>
    </w:p>
    <w:p w14:paraId="7394BB58" w14:textId="72CA7A5D" w:rsidR="00944F5B" w:rsidRPr="00F2492E" w:rsidRDefault="002C18C8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Style w:val="Typografi8"/>
        </w:rPr>
        <w:t xml:space="preserve">Ingen opfølgning. </w:t>
      </w:r>
    </w:p>
    <w:p w14:paraId="2BE40CBE" w14:textId="3E887C8A" w:rsidR="00944F5B" w:rsidRPr="00121A32" w:rsidRDefault="00165FCD" w:rsidP="00121A32">
      <w:pPr>
        <w:pStyle w:val="Listeafsnit"/>
        <w:numPr>
          <w:ilvl w:val="0"/>
          <w:numId w:val="9"/>
        </w:num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121A32">
        <w:rPr>
          <w:rFonts w:cs="Arial"/>
          <w:b/>
          <w:szCs w:val="16"/>
        </w:rPr>
        <w:t>Kommunikation til instituttet</w:t>
      </w:r>
    </w:p>
    <w:p w14:paraId="66C98C8B" w14:textId="77777777" w:rsidR="00944F5B" w:rsidRDefault="00165FCD" w:rsidP="00944F5B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Fonts w:cs="Arial"/>
          <w:szCs w:val="16"/>
        </w:rPr>
      </w:pPr>
      <w:r w:rsidRPr="00165FCD">
        <w:rPr>
          <w:rStyle w:val="Typografi12"/>
        </w:rPr>
        <w:t>Er der noget fra dagens møde vi skal kommunikere til nogen – og hvem gør det?</w:t>
      </w:r>
    </w:p>
    <w:p w14:paraId="31C5850D" w14:textId="4B85ED3E" w:rsidR="00057968" w:rsidRDefault="002C18C8" w:rsidP="00057968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t xml:space="preserve">Referatet </w:t>
      </w:r>
      <w:r w:rsidR="00D829DF">
        <w:rPr>
          <w:rFonts w:cs="Arial"/>
          <w:szCs w:val="16"/>
        </w:rPr>
        <w:t xml:space="preserve">lægges på </w:t>
      </w:r>
      <w:proofErr w:type="spellStart"/>
      <w:r w:rsidR="00D829DF">
        <w:rPr>
          <w:rFonts w:cs="Arial"/>
          <w:szCs w:val="16"/>
        </w:rPr>
        <w:t>Intra</w:t>
      </w:r>
      <w:proofErr w:type="spellEnd"/>
      <w:r w:rsidR="00D829DF">
        <w:rPr>
          <w:rFonts w:cs="Arial"/>
          <w:szCs w:val="16"/>
        </w:rPr>
        <w:t xml:space="preserve"> og link </w:t>
      </w:r>
      <w:r>
        <w:rPr>
          <w:rFonts w:cs="Arial"/>
          <w:szCs w:val="16"/>
        </w:rPr>
        <w:t xml:space="preserve">sendes ud til instituttets medarbejdere via nyhedsbrevet. </w:t>
      </w:r>
    </w:p>
    <w:p w14:paraId="6E318F78" w14:textId="77777777" w:rsidR="00944F5B" w:rsidRPr="00F2492E" w:rsidRDefault="00944F5B" w:rsidP="00944F5B">
      <w:pPr>
        <w:tabs>
          <w:tab w:val="left" w:pos="7230"/>
        </w:tabs>
        <w:spacing w:before="240" w:after="120"/>
        <w:rPr>
          <w:rFonts w:cs="Arial"/>
          <w:b/>
          <w:i/>
          <w:szCs w:val="16"/>
        </w:rPr>
      </w:pPr>
      <w:r w:rsidRPr="00F2492E">
        <w:rPr>
          <w:rFonts w:cs="Arial"/>
          <w:b/>
          <w:i/>
          <w:szCs w:val="16"/>
        </w:rPr>
        <w:t>Opfølgning:</w:t>
      </w:r>
    </w:p>
    <w:p w14:paraId="7E59D10C" w14:textId="4D782426" w:rsidR="00944F5B" w:rsidRPr="00F2492E" w:rsidRDefault="00D829DF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Style w:val="Typografi8"/>
        </w:rPr>
        <w:t>Link til r</w:t>
      </w:r>
      <w:r w:rsidR="002C18C8">
        <w:rPr>
          <w:rStyle w:val="Typografi8"/>
        </w:rPr>
        <w:t xml:space="preserve">eferatet sendes ud via nyhedsbrevet. </w:t>
      </w:r>
    </w:p>
    <w:sectPr w:rsidR="00944F5B" w:rsidRPr="00F2492E" w:rsidSect="003216B1">
      <w:headerReference w:type="default" r:id="rId15"/>
      <w:footerReference w:type="default" r:id="rId16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717F" w14:textId="77777777" w:rsidR="00E9450E" w:rsidRDefault="00E9450E" w:rsidP="00E16C5A">
      <w:pPr>
        <w:spacing w:after="0" w:line="240" w:lineRule="auto"/>
      </w:pPr>
      <w:r>
        <w:separator/>
      </w:r>
    </w:p>
  </w:endnote>
  <w:endnote w:type="continuationSeparator" w:id="0">
    <w:p w14:paraId="21161363" w14:textId="77777777" w:rsidR="00E9450E" w:rsidRDefault="00E9450E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224BF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6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6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988C08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C186" w14:textId="77777777" w:rsidR="00E9450E" w:rsidRDefault="00E9450E" w:rsidP="00E16C5A">
      <w:pPr>
        <w:spacing w:after="0" w:line="240" w:lineRule="auto"/>
      </w:pPr>
      <w:r>
        <w:separator/>
      </w:r>
    </w:p>
  </w:footnote>
  <w:footnote w:type="continuationSeparator" w:id="0">
    <w:p w14:paraId="53AC47D7" w14:textId="77777777" w:rsidR="00E9450E" w:rsidRDefault="00E9450E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2B9A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B864A7D" wp14:editId="79E486A5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87F"/>
    <w:multiLevelType w:val="hybridMultilevel"/>
    <w:tmpl w:val="348AE9D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75E46"/>
    <w:multiLevelType w:val="hybridMultilevel"/>
    <w:tmpl w:val="F596177C"/>
    <w:lvl w:ilvl="0" w:tplc="5B3EE0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D26"/>
    <w:multiLevelType w:val="hybridMultilevel"/>
    <w:tmpl w:val="1F12716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5538A"/>
    <w:multiLevelType w:val="hybridMultilevel"/>
    <w:tmpl w:val="390610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04113"/>
    <w:multiLevelType w:val="hybridMultilevel"/>
    <w:tmpl w:val="8F4020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359AB"/>
    <w:multiLevelType w:val="hybridMultilevel"/>
    <w:tmpl w:val="634E29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40721">
    <w:abstractNumId w:val="9"/>
  </w:num>
  <w:num w:numId="2" w16cid:durableId="1802336011">
    <w:abstractNumId w:val="7"/>
  </w:num>
  <w:num w:numId="3" w16cid:durableId="1090545131">
    <w:abstractNumId w:val="5"/>
  </w:num>
  <w:num w:numId="4" w16cid:durableId="329647178">
    <w:abstractNumId w:val="10"/>
  </w:num>
  <w:num w:numId="5" w16cid:durableId="1136220841">
    <w:abstractNumId w:val="2"/>
  </w:num>
  <w:num w:numId="6" w16cid:durableId="852261665">
    <w:abstractNumId w:val="1"/>
  </w:num>
  <w:num w:numId="7" w16cid:durableId="168181080">
    <w:abstractNumId w:val="0"/>
  </w:num>
  <w:num w:numId="8" w16cid:durableId="1577662890">
    <w:abstractNumId w:val="6"/>
  </w:num>
  <w:num w:numId="9" w16cid:durableId="1476337716">
    <w:abstractNumId w:val="3"/>
  </w:num>
  <w:num w:numId="10" w16cid:durableId="666135356">
    <w:abstractNumId w:val="4"/>
  </w:num>
  <w:num w:numId="11" w16cid:durableId="728118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65"/>
    <w:rsid w:val="00006156"/>
    <w:rsid w:val="00020B68"/>
    <w:rsid w:val="0002223C"/>
    <w:rsid w:val="0002556F"/>
    <w:rsid w:val="00027D3B"/>
    <w:rsid w:val="00047F27"/>
    <w:rsid w:val="00057968"/>
    <w:rsid w:val="000750D7"/>
    <w:rsid w:val="00083487"/>
    <w:rsid w:val="000847FA"/>
    <w:rsid w:val="00090DDB"/>
    <w:rsid w:val="000B77FE"/>
    <w:rsid w:val="000B7DC2"/>
    <w:rsid w:val="000C0E19"/>
    <w:rsid w:val="000C785A"/>
    <w:rsid w:val="000E449A"/>
    <w:rsid w:val="000F0143"/>
    <w:rsid w:val="000F166E"/>
    <w:rsid w:val="00105EBB"/>
    <w:rsid w:val="00121A32"/>
    <w:rsid w:val="001446FA"/>
    <w:rsid w:val="0016378C"/>
    <w:rsid w:val="00165FCD"/>
    <w:rsid w:val="001735C7"/>
    <w:rsid w:val="00192F9B"/>
    <w:rsid w:val="0019734F"/>
    <w:rsid w:val="001A0B26"/>
    <w:rsid w:val="001A0DAF"/>
    <w:rsid w:val="001A63D8"/>
    <w:rsid w:val="001C4909"/>
    <w:rsid w:val="001E2757"/>
    <w:rsid w:val="001F4FE1"/>
    <w:rsid w:val="001F661F"/>
    <w:rsid w:val="00201FA4"/>
    <w:rsid w:val="002062D4"/>
    <w:rsid w:val="00207349"/>
    <w:rsid w:val="0021290F"/>
    <w:rsid w:val="00216F5A"/>
    <w:rsid w:val="002208D7"/>
    <w:rsid w:val="00236CAB"/>
    <w:rsid w:val="00256B08"/>
    <w:rsid w:val="0027383A"/>
    <w:rsid w:val="002C18C8"/>
    <w:rsid w:val="002C40F6"/>
    <w:rsid w:val="002C6E59"/>
    <w:rsid w:val="002E2852"/>
    <w:rsid w:val="002F25C6"/>
    <w:rsid w:val="002F4B34"/>
    <w:rsid w:val="00302EC8"/>
    <w:rsid w:val="00306BE4"/>
    <w:rsid w:val="00311A56"/>
    <w:rsid w:val="003216B1"/>
    <w:rsid w:val="0032178B"/>
    <w:rsid w:val="00323289"/>
    <w:rsid w:val="00331612"/>
    <w:rsid w:val="0034222E"/>
    <w:rsid w:val="00343D95"/>
    <w:rsid w:val="00366ADE"/>
    <w:rsid w:val="00370D96"/>
    <w:rsid w:val="003834D3"/>
    <w:rsid w:val="00394E37"/>
    <w:rsid w:val="003A0A25"/>
    <w:rsid w:val="003A1688"/>
    <w:rsid w:val="003A6ED2"/>
    <w:rsid w:val="003B1CB0"/>
    <w:rsid w:val="003C1729"/>
    <w:rsid w:val="003F68CA"/>
    <w:rsid w:val="004032A6"/>
    <w:rsid w:val="00411EA1"/>
    <w:rsid w:val="00414658"/>
    <w:rsid w:val="00423053"/>
    <w:rsid w:val="00427C69"/>
    <w:rsid w:val="00445F30"/>
    <w:rsid w:val="00483917"/>
    <w:rsid w:val="00492B3D"/>
    <w:rsid w:val="004B3E59"/>
    <w:rsid w:val="004B554B"/>
    <w:rsid w:val="004D6B2F"/>
    <w:rsid w:val="004E02BC"/>
    <w:rsid w:val="004E32BE"/>
    <w:rsid w:val="004E4B92"/>
    <w:rsid w:val="004F3B66"/>
    <w:rsid w:val="004F3D0D"/>
    <w:rsid w:val="005130CA"/>
    <w:rsid w:val="00515878"/>
    <w:rsid w:val="005258B8"/>
    <w:rsid w:val="00526E54"/>
    <w:rsid w:val="00532CA3"/>
    <w:rsid w:val="00535641"/>
    <w:rsid w:val="0054104D"/>
    <w:rsid w:val="0054727E"/>
    <w:rsid w:val="00552CA4"/>
    <w:rsid w:val="0055429B"/>
    <w:rsid w:val="00585CAE"/>
    <w:rsid w:val="005920EF"/>
    <w:rsid w:val="005940E0"/>
    <w:rsid w:val="005A19DE"/>
    <w:rsid w:val="005A3770"/>
    <w:rsid w:val="005B1CC4"/>
    <w:rsid w:val="005B2EAE"/>
    <w:rsid w:val="005C349B"/>
    <w:rsid w:val="005D1649"/>
    <w:rsid w:val="005F27F0"/>
    <w:rsid w:val="005F3767"/>
    <w:rsid w:val="005F5F65"/>
    <w:rsid w:val="005F718D"/>
    <w:rsid w:val="0060237F"/>
    <w:rsid w:val="006079B6"/>
    <w:rsid w:val="00607FF3"/>
    <w:rsid w:val="006104DD"/>
    <w:rsid w:val="006115C5"/>
    <w:rsid w:val="0063477B"/>
    <w:rsid w:val="00656ACA"/>
    <w:rsid w:val="00662ACB"/>
    <w:rsid w:val="00663166"/>
    <w:rsid w:val="00685A47"/>
    <w:rsid w:val="00686689"/>
    <w:rsid w:val="0069585B"/>
    <w:rsid w:val="006A308F"/>
    <w:rsid w:val="006B0036"/>
    <w:rsid w:val="006B0B88"/>
    <w:rsid w:val="006E303C"/>
    <w:rsid w:val="006F1956"/>
    <w:rsid w:val="006F21F5"/>
    <w:rsid w:val="006F4428"/>
    <w:rsid w:val="006F4EF7"/>
    <w:rsid w:val="007010BD"/>
    <w:rsid w:val="007065A9"/>
    <w:rsid w:val="0073179A"/>
    <w:rsid w:val="00733BA7"/>
    <w:rsid w:val="00735473"/>
    <w:rsid w:val="00736F5B"/>
    <w:rsid w:val="00773B3F"/>
    <w:rsid w:val="007916B4"/>
    <w:rsid w:val="00795D49"/>
    <w:rsid w:val="00795F51"/>
    <w:rsid w:val="007A0C1A"/>
    <w:rsid w:val="007A79FC"/>
    <w:rsid w:val="007B0D53"/>
    <w:rsid w:val="00844475"/>
    <w:rsid w:val="008615C8"/>
    <w:rsid w:val="00861E25"/>
    <w:rsid w:val="00863E1D"/>
    <w:rsid w:val="008836EC"/>
    <w:rsid w:val="008A0BD3"/>
    <w:rsid w:val="008A1D03"/>
    <w:rsid w:val="008A3CA9"/>
    <w:rsid w:val="008C5BAC"/>
    <w:rsid w:val="008C6898"/>
    <w:rsid w:val="008F1AF4"/>
    <w:rsid w:val="00915C25"/>
    <w:rsid w:val="0092535C"/>
    <w:rsid w:val="0093676D"/>
    <w:rsid w:val="00937DF4"/>
    <w:rsid w:val="00941084"/>
    <w:rsid w:val="00944F5B"/>
    <w:rsid w:val="00955586"/>
    <w:rsid w:val="00966A64"/>
    <w:rsid w:val="009758E9"/>
    <w:rsid w:val="00977433"/>
    <w:rsid w:val="0097762A"/>
    <w:rsid w:val="009804F4"/>
    <w:rsid w:val="00981E39"/>
    <w:rsid w:val="0098456F"/>
    <w:rsid w:val="00984B4B"/>
    <w:rsid w:val="0098568C"/>
    <w:rsid w:val="009C2C87"/>
    <w:rsid w:val="009D02D3"/>
    <w:rsid w:val="009D2307"/>
    <w:rsid w:val="009E59DB"/>
    <w:rsid w:val="00A0076B"/>
    <w:rsid w:val="00A349FB"/>
    <w:rsid w:val="00A60777"/>
    <w:rsid w:val="00A65C7B"/>
    <w:rsid w:val="00A830D4"/>
    <w:rsid w:val="00A836B4"/>
    <w:rsid w:val="00A8765A"/>
    <w:rsid w:val="00AB7D82"/>
    <w:rsid w:val="00AC5BC3"/>
    <w:rsid w:val="00AF7AD5"/>
    <w:rsid w:val="00B031C3"/>
    <w:rsid w:val="00B27B17"/>
    <w:rsid w:val="00B33E3C"/>
    <w:rsid w:val="00B34669"/>
    <w:rsid w:val="00B439A7"/>
    <w:rsid w:val="00B47268"/>
    <w:rsid w:val="00B61E9E"/>
    <w:rsid w:val="00B75E2E"/>
    <w:rsid w:val="00B7707D"/>
    <w:rsid w:val="00B92662"/>
    <w:rsid w:val="00BA4CC7"/>
    <w:rsid w:val="00BC2D0F"/>
    <w:rsid w:val="00C015C5"/>
    <w:rsid w:val="00C36F29"/>
    <w:rsid w:val="00C47E68"/>
    <w:rsid w:val="00C502FD"/>
    <w:rsid w:val="00C575A1"/>
    <w:rsid w:val="00C57B8B"/>
    <w:rsid w:val="00C65A7B"/>
    <w:rsid w:val="00C8147D"/>
    <w:rsid w:val="00C83432"/>
    <w:rsid w:val="00C85F5A"/>
    <w:rsid w:val="00C973F0"/>
    <w:rsid w:val="00CA0277"/>
    <w:rsid w:val="00CA236C"/>
    <w:rsid w:val="00CC086A"/>
    <w:rsid w:val="00CC5CAD"/>
    <w:rsid w:val="00CE501C"/>
    <w:rsid w:val="00D314DA"/>
    <w:rsid w:val="00D434F2"/>
    <w:rsid w:val="00D54022"/>
    <w:rsid w:val="00D62579"/>
    <w:rsid w:val="00D802B5"/>
    <w:rsid w:val="00D829DF"/>
    <w:rsid w:val="00D90FEA"/>
    <w:rsid w:val="00DA35F5"/>
    <w:rsid w:val="00DC21CF"/>
    <w:rsid w:val="00DF20D4"/>
    <w:rsid w:val="00E16C5A"/>
    <w:rsid w:val="00E30292"/>
    <w:rsid w:val="00E523A7"/>
    <w:rsid w:val="00E72EF7"/>
    <w:rsid w:val="00E810CC"/>
    <w:rsid w:val="00E83795"/>
    <w:rsid w:val="00E91756"/>
    <w:rsid w:val="00E9450E"/>
    <w:rsid w:val="00E94A9A"/>
    <w:rsid w:val="00EA67E1"/>
    <w:rsid w:val="00ED2ADB"/>
    <w:rsid w:val="00ED50BA"/>
    <w:rsid w:val="00EF0680"/>
    <w:rsid w:val="00F017B8"/>
    <w:rsid w:val="00F048D9"/>
    <w:rsid w:val="00F07CEE"/>
    <w:rsid w:val="00F22588"/>
    <w:rsid w:val="00F2492E"/>
    <w:rsid w:val="00F26E62"/>
    <w:rsid w:val="00F32C8F"/>
    <w:rsid w:val="00F35E6B"/>
    <w:rsid w:val="00F44001"/>
    <w:rsid w:val="00F47AEE"/>
    <w:rsid w:val="00F51FD8"/>
    <w:rsid w:val="00F53524"/>
    <w:rsid w:val="00F5373E"/>
    <w:rsid w:val="00F544DE"/>
    <w:rsid w:val="00F5463E"/>
    <w:rsid w:val="00F7451E"/>
    <w:rsid w:val="00FA37EC"/>
    <w:rsid w:val="00FA5E46"/>
    <w:rsid w:val="00FA69FF"/>
    <w:rsid w:val="00FB5E19"/>
    <w:rsid w:val="00FB6AAE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7DEBD"/>
  <w15:docId w15:val="{D6E6B7B3-73E7-4C53-9148-DD9CED6A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1A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4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tranet.mp.aau.dk/Guidelines/RECONSTRUCTION+FIB.+16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tranet.mp.aau.dk/committees-counsils/Department+Counci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udieordninger.aau.dk/2022/36/34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0C2F47320491B80A98938596971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66A436-3BD8-4295-9305-8F679AE8C830}"/>
      </w:docPartPr>
      <w:docPartBody>
        <w:p w:rsidR="00662E15" w:rsidRDefault="00662E15">
          <w:pPr>
            <w:pStyle w:val="EC60C2F47320491B80A989385969717D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35C520583CBE4E19806AF30415B01D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057C0F-8F4F-4786-A0B0-C7EAB62F6296}"/>
      </w:docPartPr>
      <w:docPartBody>
        <w:p w:rsidR="00662E15" w:rsidRDefault="00662E15">
          <w:pPr>
            <w:pStyle w:val="35C520583CBE4E19806AF30415B01DFD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9C6FE11737504CC9B06D92265C843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7F5238-896C-45FF-87AB-BE5D7AEF63CA}"/>
      </w:docPartPr>
      <w:docPartBody>
        <w:p w:rsidR="00662E15" w:rsidRDefault="00662E15">
          <w:pPr>
            <w:pStyle w:val="9C6FE11737504CC9B06D92265C84338D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91471C6D53D84902ACDBF4FE913F25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4A6438-C063-47C6-88E1-5BC5BCA58602}"/>
      </w:docPartPr>
      <w:docPartBody>
        <w:p w:rsidR="00662E15" w:rsidRDefault="00662E15">
          <w:pPr>
            <w:pStyle w:val="91471C6D53D84902ACDBF4FE913F25D2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7245B7D3A831425B886841A8093634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DE957-1BAA-4D51-82D0-B2D301AF5353}"/>
      </w:docPartPr>
      <w:docPartBody>
        <w:p w:rsidR="00662E15" w:rsidRDefault="00662E15">
          <w:pPr>
            <w:pStyle w:val="7245B7D3A831425B886841A8093634CE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E864C37A4285431CA5162CA3F8128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A81E6B-5545-4D74-B056-4BF4E48EAFEA}"/>
      </w:docPartPr>
      <w:docPartBody>
        <w:p w:rsidR="00662E15" w:rsidRDefault="00662E15">
          <w:pPr>
            <w:pStyle w:val="E864C37A4285431CA5162CA3F8128145"/>
          </w:pPr>
          <w:r w:rsidRPr="00944F5B">
            <w:rPr>
              <w:rStyle w:val="Kraftigfremhvning"/>
            </w:rPr>
            <w:t>[E-mail]</w:t>
          </w:r>
        </w:p>
      </w:docPartBody>
    </w:docPart>
    <w:docPart>
      <w:docPartPr>
        <w:name w:val="65F0D593B69F4C23942F66173145DD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E6B6D7-0D1A-4A39-930A-254841A3923D}"/>
      </w:docPartPr>
      <w:docPartBody>
        <w:p w:rsidR="00662E15" w:rsidRDefault="00662E15">
          <w:pPr>
            <w:pStyle w:val="65F0D593B69F4C23942F66173145DD48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84F67DC2121A4E5F8FFCC13FD2B384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BAC10B-CC79-4FDB-8BB6-B21191277251}"/>
      </w:docPartPr>
      <w:docPartBody>
        <w:p w:rsidR="00662E15" w:rsidRDefault="00662E15">
          <w:pPr>
            <w:pStyle w:val="84F67DC2121A4E5F8FFCC13FD2B38476"/>
          </w:pPr>
          <w:r w:rsidRPr="003C1729">
            <w:rPr>
              <w:rStyle w:val="Kraftigfremhvning"/>
            </w:rPr>
            <w:t>[Sagsnr.]</w:t>
          </w:r>
        </w:p>
      </w:docPartBody>
    </w:docPart>
    <w:docPart>
      <w:docPartPr>
        <w:name w:val="50A8BE9C62C74325B4F36721841A77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17FD80-338A-4620-A386-C78D05DAB1A0}"/>
      </w:docPartPr>
      <w:docPartBody>
        <w:p w:rsidR="00662E15" w:rsidRDefault="00662E15">
          <w:pPr>
            <w:pStyle w:val="50A8BE9C62C74325B4F36721841A77D9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F7587EF7DC4448F9869A8D72A2E8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183535-E3F8-48BE-986E-DCD93210E041}"/>
      </w:docPartPr>
      <w:docPartBody>
        <w:p w:rsidR="00662E15" w:rsidRDefault="00662E15">
          <w:pPr>
            <w:pStyle w:val="0F7587EF7DC4448F9869A8D72A2E826A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15"/>
    <w:rsid w:val="00662E15"/>
    <w:rsid w:val="006749DA"/>
    <w:rsid w:val="008D7DF8"/>
    <w:rsid w:val="009A466F"/>
    <w:rsid w:val="009A4817"/>
    <w:rsid w:val="00AD66D6"/>
    <w:rsid w:val="00BE45EA"/>
    <w:rsid w:val="00DE03DF"/>
    <w:rsid w:val="00EF212A"/>
    <w:rsid w:val="00F10320"/>
    <w:rsid w:val="00F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A3CFE"/>
    <w:rPr>
      <w:color w:val="808080"/>
    </w:rPr>
  </w:style>
  <w:style w:type="paragraph" w:customStyle="1" w:styleId="EC60C2F47320491B80A989385969717D">
    <w:name w:val="EC60C2F47320491B80A989385969717D"/>
  </w:style>
  <w:style w:type="paragraph" w:customStyle="1" w:styleId="35C520583CBE4E19806AF30415B01DFD">
    <w:name w:val="35C520583CBE4E19806AF30415B01DFD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9C6FE11737504CC9B06D92265C84338D">
    <w:name w:val="9C6FE11737504CC9B06D92265C84338D"/>
  </w:style>
  <w:style w:type="paragraph" w:customStyle="1" w:styleId="91471C6D53D84902ACDBF4FE913F25D2">
    <w:name w:val="91471C6D53D84902ACDBF4FE913F25D2"/>
  </w:style>
  <w:style w:type="paragraph" w:customStyle="1" w:styleId="7245B7D3A831425B886841A8093634CE">
    <w:name w:val="7245B7D3A831425B886841A8093634CE"/>
  </w:style>
  <w:style w:type="paragraph" w:customStyle="1" w:styleId="E864C37A4285431CA5162CA3F8128145">
    <w:name w:val="E864C37A4285431CA5162CA3F8128145"/>
  </w:style>
  <w:style w:type="paragraph" w:customStyle="1" w:styleId="65F0D593B69F4C23942F66173145DD48">
    <w:name w:val="65F0D593B69F4C23942F66173145DD48"/>
  </w:style>
  <w:style w:type="paragraph" w:customStyle="1" w:styleId="84F67DC2121A4E5F8FFCC13FD2B38476">
    <w:name w:val="84F67DC2121A4E5F8FFCC13FD2B38476"/>
  </w:style>
  <w:style w:type="paragraph" w:customStyle="1" w:styleId="50A8BE9C62C74325B4F36721841A77D9">
    <w:name w:val="50A8BE9C62C74325B4F36721841A77D9"/>
  </w:style>
  <w:style w:type="paragraph" w:customStyle="1" w:styleId="0F7587EF7DC4448F9869A8D72A2E826A">
    <w:name w:val="0F7587EF7DC4448F9869A8D72A2E8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Workzone">
  <data id="0E759691-92E6-410E-8BE1-51B9C921F021">
    <value> </value>
  </data>
  <data id="9733590E-B905-4B87-B8C7-4FE6DE8F80A3">
    <value>Camilla</value>
  </data>
  <data id="B480A2E6-4AA4-46BB-A3EB-50BB1BF32DCA">
    <value>Kristensen</value>
  </data>
  <data id="567FBE68-2975-4779-9AB6-B8E1173DB6D2">
    <value>99 40 9905</value>
  </data>
  <data id="AE0F6F2C-F0A4-4BFE-96D9-96533598AA5A">
    <value>cakr@mp.aau.dk</value>
  </data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D878AC-4239-4DCB-B6B7-F2290194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Marie Christensen</dc:creator>
  <cp:keywords/>
  <dc:description/>
  <cp:lastModifiedBy>Camilla Kristensen</cp:lastModifiedBy>
  <cp:revision>2</cp:revision>
  <cp:lastPrinted>2013-01-24T13:04:00Z</cp:lastPrinted>
  <dcterms:created xsi:type="dcterms:W3CDTF">2022-11-18T12:48:00Z</dcterms:created>
  <dcterms:modified xsi:type="dcterms:W3CDTF">2022-11-18T12:48:00Z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